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ED68320" w:rsidR="00E779C3" w:rsidRPr="004D0485" w:rsidRDefault="00497554" w:rsidP="00E779C3">
      <w:pPr>
        <w:rPr>
          <w:rFonts w:ascii="Cambria" w:hAnsi="Cambria" w:cs="Times New Roman"/>
          <w:sz w:val="28"/>
          <w:szCs w:val="28"/>
        </w:rPr>
      </w:pPr>
      <w:r w:rsidRPr="004D0485">
        <w:rPr>
          <w:rFonts w:ascii="Cambria" w:hAnsi="Cambria"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4D0485">
        <w:rPr>
          <w:rFonts w:ascii="Cambria" w:hAnsi="Cambria" w:cs="Times New Roman"/>
          <w:noProof/>
          <w:sz w:val="28"/>
          <w:szCs w:val="28"/>
        </w:rPr>
        <mc:AlternateContent>
          <mc:Choice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4D0485">
        <w:rPr>
          <w:rFonts w:ascii="Cambria" w:hAnsi="Cambria" w:cs="Times New Roman"/>
          <w:noProof/>
          <w:sz w:val="28"/>
          <w:szCs w:val="28"/>
        </w:rPr>
        <mc:AlternateContent>
          <mc:Choice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4D0485">
        <w:rPr>
          <w:rFonts w:ascii="Cambria" w:hAnsi="Cambria" w:cs="Times New Roman"/>
          <w:noProof/>
          <w:sz w:val="28"/>
          <w:szCs w:val="28"/>
        </w:rPr>
        <mc:AlternateContent>
          <mc:Choice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4D0485">
        <w:rPr>
          <w:rFonts w:ascii="Cambria" w:hAnsi="Cambria" w:cs="Times New Roman"/>
          <w:noProof/>
          <w:sz w:val="28"/>
          <w:szCs w:val="28"/>
        </w:rPr>
        <mc:AlternateContent>
          <mc:Choice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4D0485">
        <w:rPr>
          <w:rFonts w:ascii="Cambria" w:hAnsi="Cambria" w:cs="Times New Roman"/>
          <w:noProof/>
          <w:sz w:val="28"/>
          <w:szCs w:val="28"/>
        </w:rPr>
        <mc:AlternateContent>
          <mc:Choice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4D0485">
        <w:rPr>
          <w:rFonts w:ascii="Cambria" w:hAnsi="Cambria" w:cs="Times New Roman"/>
          <w:noProof/>
          <w:sz w:val="28"/>
          <w:szCs w:val="28"/>
        </w:rPr>
        <mc:AlternateContent>
          <mc:Choice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4D0485">
        <w:rPr>
          <w:rFonts w:ascii="Cambria" w:hAnsi="Cambria" w:cs="Times New Roman"/>
          <w:noProof/>
          <w:sz w:val="28"/>
          <w:szCs w:val="28"/>
        </w:rPr>
        <mc:AlternateContent>
          <mc:Choice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4D0485">
        <w:rPr>
          <w:rFonts w:ascii="Cambria" w:hAnsi="Cambria" w:cs="Times New Roman"/>
          <w:noProof/>
          <w:sz w:val="28"/>
          <w:szCs w:val="28"/>
        </w:rPr>
        <mc:AlternateContent>
          <mc:Choice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4D0485">
        <w:rPr>
          <w:rFonts w:ascii="Cambria" w:hAnsi="Cambria" w:cs="Times New Roman"/>
          <w:noProof/>
          <w:sz w:val="28"/>
          <w:szCs w:val="28"/>
        </w:rPr>
        <mc:AlternateContent>
          <mc:Choice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4D0485">
        <w:rPr>
          <w:rFonts w:ascii="Cambria" w:hAnsi="Cambria" w:cs="Times New Roman"/>
          <w:noProof/>
          <w:sz w:val="28"/>
          <w:szCs w:val="28"/>
        </w:rPr>
        <mc:AlternateContent>
          <mc:Choice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4D0485">
        <w:rPr>
          <w:rFonts w:ascii="Cambria" w:hAnsi="Cambria" w:cs="Times New Roman"/>
          <w:noProof/>
          <w:sz w:val="28"/>
          <w:szCs w:val="28"/>
        </w:rPr>
        <mc:AlternateContent>
          <mc:Choice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4D0485">
        <w:rPr>
          <w:rFonts w:ascii="Cambria" w:hAnsi="Cambria" w:cs="Times New Roman"/>
          <w:noProof/>
          <w:sz w:val="28"/>
          <w:szCs w:val="28"/>
        </w:rPr>
        <mc:AlternateContent>
          <mc:Choice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4D0485">
        <w:rPr>
          <w:rFonts w:ascii="Cambria" w:hAnsi="Cambria" w:cs="Times New Roman"/>
          <w:noProof/>
          <w:sz w:val="28"/>
          <w:szCs w:val="28"/>
        </w:rPr>
        <mc:AlternateContent>
          <mc:Choice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4D0485">
        <w:rPr>
          <w:rFonts w:ascii="Cambria" w:hAnsi="Cambria" w:cs="Times New Roman"/>
          <w:noProof/>
          <w:sz w:val="28"/>
          <w:szCs w:val="28"/>
        </w:rPr>
        <mc:AlternateContent>
          <mc:Choice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4D0485">
        <w:rPr>
          <w:rFonts w:ascii="Cambria" w:hAnsi="Cambria" w:cs="Times New Roman"/>
          <w:noProof/>
          <w:sz w:val="28"/>
          <w:szCs w:val="28"/>
        </w:rPr>
        <mc:AlternateContent>
          <mc:Choice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4D0485">
        <w:rPr>
          <w:rFonts w:ascii="Cambria" w:hAnsi="Cambria" w:cs="Times New Roman"/>
          <w:noProof/>
          <w:sz w:val="28"/>
          <w:szCs w:val="28"/>
        </w:rPr>
        <mc:AlternateContent>
          <mc:Choice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4D0485">
        <w:rPr>
          <w:rFonts w:ascii="Cambria" w:hAnsi="Cambria" w:cs="Times New Roman"/>
          <w:noProof/>
          <w:sz w:val="28"/>
          <w:szCs w:val="28"/>
        </w:rPr>
        <mc:AlternateContent>
          <mc:Choice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4D0485">
        <w:rPr>
          <w:rFonts w:ascii="Cambria" w:hAnsi="Cambria" w:cs="Times New Roman"/>
          <w:noProof/>
          <w:sz w:val="28"/>
          <w:szCs w:val="28"/>
        </w:rPr>
        <mc:AlternateContent>
          <mc:Choice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4D0485" w:rsidRDefault="00497554" w:rsidP="00497554">
      <w:pPr>
        <w:rPr>
          <w:rFonts w:ascii="Cambria" w:hAnsi="Cambria" w:cs="Times New Roman"/>
          <w:sz w:val="28"/>
          <w:szCs w:val="28"/>
        </w:rPr>
      </w:pPr>
    </w:p>
    <w:p w14:paraId="4B29B1DE" w14:textId="46714947" w:rsidR="00497554" w:rsidRPr="004D0485" w:rsidRDefault="00707397" w:rsidP="00497554">
      <w:pPr>
        <w:rPr>
          <w:rFonts w:ascii="Cambria" w:hAnsi="Cambria" w:cs="Times New Roman"/>
          <w:sz w:val="28"/>
          <w:szCs w:val="28"/>
        </w:rPr>
      </w:pPr>
      <w:r w:rsidRPr="004D0485">
        <w:rPr>
          <w:rFonts w:ascii="Cambria" w:hAnsi="Cambria"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4D0485" w:rsidRDefault="00497554" w:rsidP="00497554">
      <w:pPr>
        <w:tabs>
          <w:tab w:val="left" w:pos="3980"/>
        </w:tabs>
        <w:rPr>
          <w:rFonts w:ascii="Cambria" w:hAnsi="Cambria" w:cs="Times New Roman"/>
          <w:sz w:val="28"/>
          <w:szCs w:val="28"/>
        </w:rPr>
      </w:pPr>
    </w:p>
    <w:p w14:paraId="279159CD" w14:textId="41E0AE22" w:rsidR="00497554" w:rsidRPr="004D0485" w:rsidRDefault="00497554" w:rsidP="00497554">
      <w:pPr>
        <w:tabs>
          <w:tab w:val="left" w:pos="3980"/>
        </w:tabs>
        <w:jc w:val="center"/>
        <w:rPr>
          <w:rFonts w:ascii="Cambria" w:hAnsi="Cambria" w:cs="Times New Roman"/>
          <w:b/>
          <w:bCs/>
          <w:sz w:val="28"/>
          <w:szCs w:val="28"/>
        </w:rPr>
      </w:pPr>
      <w:r w:rsidRPr="004D0485">
        <w:rPr>
          <w:rFonts w:ascii="Cambria" w:hAnsi="Cambria" w:cs="Times New Roman"/>
          <w:b/>
          <w:bCs/>
          <w:sz w:val="28"/>
          <w:szCs w:val="28"/>
        </w:rPr>
        <w:t>HƯỚNG DẪN HỌC SINH TỰ HỌC – TUẦ</w:t>
      </w:r>
      <w:r w:rsidR="00EB464C" w:rsidRPr="004D0485">
        <w:rPr>
          <w:rFonts w:ascii="Cambria" w:hAnsi="Cambria" w:cs="Times New Roman"/>
          <w:b/>
          <w:bCs/>
          <w:sz w:val="28"/>
          <w:szCs w:val="28"/>
        </w:rPr>
        <w:t xml:space="preserve">N </w:t>
      </w:r>
      <w:r w:rsidR="004D0485">
        <w:rPr>
          <w:rFonts w:ascii="Cambria" w:hAnsi="Cambria" w:cs="Times New Roman"/>
          <w:b/>
          <w:bCs/>
          <w:sz w:val="28"/>
          <w:szCs w:val="28"/>
        </w:rPr>
        <w:t>12</w:t>
      </w:r>
      <w:r w:rsidR="003D4041" w:rsidRPr="004D0485">
        <w:rPr>
          <w:rFonts w:ascii="Cambria" w:hAnsi="Cambria" w:cs="Times New Roman"/>
          <w:b/>
          <w:bCs/>
          <w:sz w:val="28"/>
          <w:szCs w:val="28"/>
        </w:rPr>
        <w:t>/HK2</w:t>
      </w:r>
    </w:p>
    <w:p w14:paraId="2D055E35" w14:textId="61B6DF20" w:rsidR="00497554" w:rsidRPr="004D0485" w:rsidRDefault="00497554" w:rsidP="00497554">
      <w:pPr>
        <w:tabs>
          <w:tab w:val="left" w:pos="3980"/>
        </w:tabs>
        <w:jc w:val="center"/>
        <w:rPr>
          <w:rFonts w:ascii="Cambria" w:hAnsi="Cambria" w:cs="Times New Roman"/>
          <w:b/>
          <w:bCs/>
          <w:sz w:val="28"/>
          <w:szCs w:val="28"/>
        </w:rPr>
      </w:pPr>
      <w:r w:rsidRPr="004D0485">
        <w:rPr>
          <w:rFonts w:ascii="Cambria" w:hAnsi="Cambria" w:cs="Times New Roman"/>
          <w:b/>
          <w:bCs/>
          <w:sz w:val="28"/>
          <w:szCs w:val="28"/>
        </w:rPr>
        <w:t>MÔN NGỮ VĂN – KHỐ</w:t>
      </w:r>
      <w:r w:rsidR="001D79FF" w:rsidRPr="004D0485">
        <w:rPr>
          <w:rFonts w:ascii="Cambria" w:hAnsi="Cambria" w:cs="Times New Roman"/>
          <w:b/>
          <w:bCs/>
          <w:sz w:val="28"/>
          <w:szCs w:val="28"/>
        </w:rPr>
        <w:t>I 12</w:t>
      </w:r>
    </w:p>
    <w:tbl>
      <w:tblPr>
        <w:tblStyle w:val="TableGrid"/>
        <w:tblW w:w="9985" w:type="dxa"/>
        <w:tblLook w:val="04A0" w:firstRow="1" w:lastRow="0" w:firstColumn="1" w:lastColumn="0" w:noHBand="0" w:noVBand="1"/>
      </w:tblPr>
      <w:tblGrid>
        <w:gridCol w:w="1795"/>
        <w:gridCol w:w="8190"/>
      </w:tblGrid>
      <w:tr w:rsidR="00497554" w:rsidRPr="004D0485" w14:paraId="4B3AE5FC" w14:textId="77777777" w:rsidTr="00707397">
        <w:tc>
          <w:tcPr>
            <w:tcW w:w="9985" w:type="dxa"/>
            <w:gridSpan w:val="2"/>
          </w:tcPr>
          <w:p w14:paraId="5DDB9047" w14:textId="5684605B" w:rsidR="00497554" w:rsidRPr="004D0485" w:rsidRDefault="00497554" w:rsidP="00497554">
            <w:pPr>
              <w:jc w:val="center"/>
              <w:rPr>
                <w:rFonts w:ascii="Cambria" w:hAnsi="Cambria" w:cs="Times New Roman"/>
                <w:b/>
                <w:bCs/>
                <w:sz w:val="28"/>
                <w:szCs w:val="28"/>
              </w:rPr>
            </w:pPr>
            <w:r w:rsidRPr="004D0485">
              <w:rPr>
                <w:rFonts w:ascii="Cambria" w:hAnsi="Cambria" w:cs="Times New Roman"/>
                <w:b/>
                <w:bCs/>
                <w:sz w:val="28"/>
                <w:szCs w:val="28"/>
              </w:rPr>
              <w:t>NỘI DUNG</w:t>
            </w:r>
          </w:p>
        </w:tc>
      </w:tr>
      <w:tr w:rsidR="00497554" w:rsidRPr="004D0485" w14:paraId="0361A1AB" w14:textId="77777777" w:rsidTr="00707397">
        <w:tc>
          <w:tcPr>
            <w:tcW w:w="1795" w:type="dxa"/>
          </w:tcPr>
          <w:p w14:paraId="2D95C77E" w14:textId="344E7FF9" w:rsidR="00497554" w:rsidRPr="004D0485" w:rsidRDefault="00497554" w:rsidP="00497554">
            <w:pPr>
              <w:rPr>
                <w:rFonts w:ascii="Cambria" w:hAnsi="Cambria" w:cs="Times New Roman"/>
                <w:b/>
                <w:bCs/>
                <w:sz w:val="28"/>
                <w:szCs w:val="28"/>
              </w:rPr>
            </w:pPr>
            <w:r w:rsidRPr="004D0485">
              <w:rPr>
                <w:rFonts w:ascii="Cambria" w:hAnsi="Cambria" w:cs="Times New Roman"/>
                <w:b/>
                <w:bCs/>
                <w:sz w:val="28"/>
                <w:szCs w:val="28"/>
              </w:rPr>
              <w:t>Tên bài học/ Chủ đề - Khối Lớp</w:t>
            </w:r>
          </w:p>
        </w:tc>
        <w:tc>
          <w:tcPr>
            <w:tcW w:w="8190" w:type="dxa"/>
          </w:tcPr>
          <w:p w14:paraId="66130988" w14:textId="1F8E5C5F" w:rsidR="00D0298F" w:rsidRPr="004D0485" w:rsidRDefault="00F3756E" w:rsidP="00684736">
            <w:pPr>
              <w:rPr>
                <w:rFonts w:ascii="Cambria" w:hAnsi="Cambria" w:cs="Times New Roman"/>
                <w:b/>
                <w:sz w:val="28"/>
                <w:szCs w:val="28"/>
              </w:rPr>
            </w:pPr>
            <w:r w:rsidRPr="004D0485">
              <w:rPr>
                <w:rFonts w:ascii="Cambria" w:hAnsi="Cambria" w:cs="Times New Roman"/>
                <w:b/>
                <w:sz w:val="28"/>
                <w:szCs w:val="28"/>
              </w:rPr>
              <w:t>THUỐC – LỖ TẤN</w:t>
            </w:r>
            <w:r w:rsidR="00684736" w:rsidRPr="004D0485">
              <w:rPr>
                <w:rFonts w:ascii="Cambria" w:hAnsi="Cambria" w:cs="Times New Roman"/>
                <w:b/>
                <w:sz w:val="28"/>
                <w:szCs w:val="28"/>
              </w:rPr>
              <w:t xml:space="preserve">                         </w:t>
            </w:r>
            <w:r w:rsidR="00224B8F" w:rsidRPr="004D0485">
              <w:rPr>
                <w:rFonts w:ascii="Cambria" w:hAnsi="Cambria" w:cs="Times New Roman"/>
                <w:b/>
                <w:sz w:val="28"/>
                <w:szCs w:val="28"/>
              </w:rPr>
              <w:t xml:space="preserve">         </w:t>
            </w:r>
          </w:p>
        </w:tc>
      </w:tr>
      <w:tr w:rsidR="00497554" w:rsidRPr="004D0485" w14:paraId="7A26AF43" w14:textId="77777777" w:rsidTr="00707397">
        <w:tc>
          <w:tcPr>
            <w:tcW w:w="1795" w:type="dxa"/>
          </w:tcPr>
          <w:p w14:paraId="5383C8E1" w14:textId="5BD93416" w:rsidR="00497554" w:rsidRPr="004D0485" w:rsidRDefault="00EA034D" w:rsidP="00497554">
            <w:pPr>
              <w:rPr>
                <w:rFonts w:ascii="Cambria" w:hAnsi="Cambria" w:cs="Times New Roman"/>
                <w:b/>
                <w:bCs/>
                <w:sz w:val="28"/>
                <w:szCs w:val="28"/>
              </w:rPr>
            </w:pPr>
            <w:r w:rsidRPr="004D0485">
              <w:rPr>
                <w:rFonts w:ascii="Cambria" w:hAnsi="Cambria" w:cs="Times New Roman"/>
                <w:b/>
                <w:bCs/>
                <w:sz w:val="28"/>
                <w:szCs w:val="28"/>
                <w:u w:val="single"/>
              </w:rPr>
              <w:t>Hoạt động 1:</w:t>
            </w:r>
            <w:r w:rsidRPr="004D0485">
              <w:rPr>
                <w:rFonts w:ascii="Cambria" w:hAnsi="Cambria" w:cs="Times New Roman"/>
                <w:b/>
                <w:bCs/>
                <w:sz w:val="28"/>
                <w:szCs w:val="28"/>
              </w:rPr>
              <w:t xml:space="preserve"> </w:t>
            </w:r>
            <w:r w:rsidRPr="004D0485">
              <w:rPr>
                <w:rFonts w:ascii="Cambria" w:hAnsi="Cambria" w:cs="Times New Roman"/>
                <w:b/>
                <w:bCs/>
                <w:i/>
                <w:iCs/>
                <w:sz w:val="28"/>
                <w:szCs w:val="28"/>
              </w:rPr>
              <w:t>Đọc tài liệu và thực hiện các yêu cầu</w:t>
            </w:r>
          </w:p>
        </w:tc>
        <w:tc>
          <w:tcPr>
            <w:tcW w:w="8190" w:type="dxa"/>
          </w:tcPr>
          <w:p w14:paraId="5015105C" w14:textId="77777777" w:rsidR="00497554" w:rsidRPr="004D0485" w:rsidRDefault="00EA034D" w:rsidP="00EA034D">
            <w:pPr>
              <w:pStyle w:val="ListParagraph"/>
              <w:numPr>
                <w:ilvl w:val="0"/>
                <w:numId w:val="2"/>
              </w:numPr>
              <w:rPr>
                <w:rFonts w:ascii="Cambria" w:hAnsi="Cambria" w:cs="Times New Roman"/>
                <w:b/>
                <w:bCs/>
                <w:sz w:val="28"/>
                <w:szCs w:val="28"/>
              </w:rPr>
            </w:pPr>
            <w:r w:rsidRPr="004D0485">
              <w:rPr>
                <w:rFonts w:ascii="Cambria" w:hAnsi="Cambria" w:cs="Times New Roman"/>
                <w:b/>
                <w:bCs/>
                <w:sz w:val="28"/>
                <w:szCs w:val="28"/>
              </w:rPr>
              <w:t>Tài liệu tham khảo:</w:t>
            </w:r>
          </w:p>
          <w:p w14:paraId="09383957" w14:textId="75119922" w:rsidR="00EA034D" w:rsidRPr="004D0485" w:rsidRDefault="00EA034D" w:rsidP="00EA034D">
            <w:pPr>
              <w:pStyle w:val="ListParagraph"/>
              <w:numPr>
                <w:ilvl w:val="0"/>
                <w:numId w:val="1"/>
              </w:numPr>
              <w:rPr>
                <w:rFonts w:ascii="Cambria" w:hAnsi="Cambria" w:cs="Times New Roman"/>
                <w:sz w:val="28"/>
                <w:szCs w:val="28"/>
              </w:rPr>
            </w:pPr>
            <w:r w:rsidRPr="004D0485">
              <w:rPr>
                <w:rFonts w:ascii="Cambria" w:hAnsi="Cambria" w:cs="Times New Roman"/>
                <w:sz w:val="28"/>
                <w:szCs w:val="28"/>
              </w:rPr>
              <w:t>SGK Ngữ</w:t>
            </w:r>
            <w:r w:rsidR="00D76163" w:rsidRPr="004D0485">
              <w:rPr>
                <w:rFonts w:ascii="Cambria" w:hAnsi="Cambria" w:cs="Times New Roman"/>
                <w:sz w:val="28"/>
                <w:szCs w:val="28"/>
              </w:rPr>
              <w:t xml:space="preserve"> Văn 12</w:t>
            </w:r>
            <w:r w:rsidRPr="004D0485">
              <w:rPr>
                <w:rFonts w:ascii="Cambria" w:hAnsi="Cambria" w:cs="Times New Roman"/>
                <w:sz w:val="28"/>
                <w:szCs w:val="28"/>
              </w:rPr>
              <w:t xml:space="preserve"> – tập một (bản chuẩn)</w:t>
            </w:r>
          </w:p>
          <w:p w14:paraId="619424FA" w14:textId="25DEFF77" w:rsidR="00F80BDA" w:rsidRPr="004D0485" w:rsidRDefault="005837CA" w:rsidP="001A13DB">
            <w:pPr>
              <w:rPr>
                <w:rFonts w:ascii="Cambria" w:hAnsi="Cambria" w:cs="Times New Roman"/>
                <w:b/>
                <w:bCs/>
                <w:sz w:val="28"/>
                <w:szCs w:val="28"/>
              </w:rPr>
            </w:pPr>
            <w:r w:rsidRPr="004D0485">
              <w:rPr>
                <w:rFonts w:ascii="Cambria" w:hAnsi="Cambria" w:cs="Times New Roman"/>
                <w:b/>
                <w:bCs/>
                <w:sz w:val="28"/>
                <w:szCs w:val="28"/>
              </w:rPr>
              <w:t>Văn bả</w:t>
            </w:r>
            <w:r w:rsidR="000C31D4" w:rsidRPr="004D0485">
              <w:rPr>
                <w:rFonts w:ascii="Cambria" w:hAnsi="Cambria" w:cs="Times New Roman"/>
                <w:b/>
                <w:bCs/>
                <w:sz w:val="28"/>
                <w:szCs w:val="28"/>
              </w:rPr>
              <w:t xml:space="preserve">n: </w:t>
            </w:r>
            <w:r w:rsidR="001A13DB" w:rsidRPr="004D0485">
              <w:rPr>
                <w:rFonts w:ascii="Cambria" w:hAnsi="Cambria" w:cs="Times New Roman"/>
                <w:b/>
                <w:bCs/>
                <w:sz w:val="28"/>
                <w:szCs w:val="28"/>
              </w:rPr>
              <w:t>Luyện tậ</w:t>
            </w:r>
            <w:r w:rsidR="00174553" w:rsidRPr="004D0485">
              <w:rPr>
                <w:rFonts w:ascii="Cambria" w:hAnsi="Cambria" w:cs="Times New Roman"/>
                <w:b/>
                <w:bCs/>
                <w:sz w:val="28"/>
                <w:szCs w:val="28"/>
              </w:rPr>
              <w:t xml:space="preserve">p </w:t>
            </w:r>
          </w:p>
          <w:p w14:paraId="5296F402" w14:textId="33DF5722" w:rsidR="00082A37" w:rsidRPr="004D0485" w:rsidRDefault="000C115C" w:rsidP="000C115C">
            <w:pPr>
              <w:rPr>
                <w:rFonts w:ascii="Cambria" w:hAnsi="Cambria" w:cs="Times New Roman"/>
                <w:b/>
                <w:bCs/>
                <w:sz w:val="28"/>
                <w:szCs w:val="28"/>
              </w:rPr>
            </w:pPr>
            <w:r w:rsidRPr="004D0485">
              <w:rPr>
                <w:rFonts w:ascii="Cambria" w:hAnsi="Cambria" w:cs="Times New Roman"/>
                <w:sz w:val="28"/>
                <w:szCs w:val="28"/>
              </w:rPr>
              <w:t xml:space="preserve">    2.</w:t>
            </w:r>
            <w:r w:rsidR="00082A37" w:rsidRPr="004D0485">
              <w:rPr>
                <w:rFonts w:ascii="Cambria" w:hAnsi="Cambria" w:cs="Times New Roman"/>
                <w:b/>
                <w:bCs/>
                <w:sz w:val="28"/>
                <w:szCs w:val="28"/>
              </w:rPr>
              <w:t>Yêu cầu</w:t>
            </w:r>
          </w:p>
          <w:p w14:paraId="435C60C7" w14:textId="11E3B419" w:rsidR="00082A37" w:rsidRPr="004D0485" w:rsidRDefault="00082A37" w:rsidP="00082A37">
            <w:pPr>
              <w:pStyle w:val="ListParagraph"/>
              <w:numPr>
                <w:ilvl w:val="0"/>
                <w:numId w:val="1"/>
              </w:numPr>
              <w:rPr>
                <w:rFonts w:ascii="Cambria" w:hAnsi="Cambria" w:cs="Times New Roman"/>
                <w:sz w:val="28"/>
                <w:szCs w:val="28"/>
              </w:rPr>
            </w:pPr>
            <w:r w:rsidRPr="004D0485">
              <w:rPr>
                <w:rFonts w:ascii="Cambria" w:hAnsi="Cambria" w:cs="Times New Roman"/>
                <w:sz w:val="28"/>
                <w:szCs w:val="28"/>
              </w:rPr>
              <w:t xml:space="preserve">Học sinh ghi chép đầy đủ Phụ lục 1 vào vở. </w:t>
            </w:r>
          </w:p>
          <w:p w14:paraId="6780D0A3" w14:textId="53BD0C42" w:rsidR="00082A37" w:rsidRPr="004D0485" w:rsidRDefault="00082A37" w:rsidP="00082A37">
            <w:pPr>
              <w:pStyle w:val="ListParagraph"/>
              <w:numPr>
                <w:ilvl w:val="0"/>
                <w:numId w:val="1"/>
              </w:numPr>
              <w:rPr>
                <w:rFonts w:ascii="Cambria" w:hAnsi="Cambria" w:cs="Times New Roman"/>
                <w:sz w:val="28"/>
                <w:szCs w:val="28"/>
              </w:rPr>
            </w:pPr>
            <w:r w:rsidRPr="004D0485">
              <w:rPr>
                <w:rFonts w:ascii="Cambria" w:hAnsi="Cambria"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4D0485" w:rsidRDefault="00082A37" w:rsidP="00707397">
            <w:pPr>
              <w:pStyle w:val="ListParagraph"/>
              <w:numPr>
                <w:ilvl w:val="0"/>
                <w:numId w:val="1"/>
              </w:numPr>
              <w:rPr>
                <w:rFonts w:ascii="Cambria" w:hAnsi="Cambria" w:cs="Times New Roman"/>
                <w:b/>
                <w:bCs/>
                <w:sz w:val="28"/>
                <w:szCs w:val="28"/>
                <w:u w:val="single"/>
              </w:rPr>
            </w:pPr>
            <w:r w:rsidRPr="004D0485">
              <w:rPr>
                <w:rFonts w:ascii="Cambria" w:hAnsi="Cambria" w:cs="Times New Roman"/>
                <w:sz w:val="28"/>
                <w:szCs w:val="28"/>
              </w:rPr>
              <w:t xml:space="preserve">Trong quá trình đọc, học, tiếp cận kiến thức Học sinh có thắc mắc (nếu có) thì điền vào “Phiếu tổng hợp thắc mắc” </w:t>
            </w:r>
            <w:r w:rsidR="00707397" w:rsidRPr="004D0485">
              <w:rPr>
                <w:rFonts w:ascii="Cambria" w:hAnsi="Cambria" w:cs="Times New Roman"/>
                <w:sz w:val="28"/>
                <w:szCs w:val="28"/>
              </w:rPr>
              <w:t>(</w:t>
            </w:r>
            <w:r w:rsidRPr="004D0485">
              <w:rPr>
                <w:rFonts w:ascii="Cambria" w:hAnsi="Cambria" w:cs="Times New Roman"/>
                <w:sz w:val="28"/>
                <w:szCs w:val="28"/>
              </w:rPr>
              <w:t>Phụ l</w:t>
            </w:r>
            <w:r w:rsidR="00707397" w:rsidRPr="004D0485">
              <w:rPr>
                <w:rFonts w:ascii="Cambria" w:hAnsi="Cambria" w:cs="Times New Roman"/>
                <w:sz w:val="28"/>
                <w:szCs w:val="28"/>
              </w:rPr>
              <w:t>ục 2 – đính kèm) và liên hệ với GVBM để giải đáp thắc mắc.</w:t>
            </w:r>
          </w:p>
        </w:tc>
      </w:tr>
      <w:tr w:rsidR="00497554" w:rsidRPr="004D0485" w14:paraId="7EDFFB94" w14:textId="77777777" w:rsidTr="00707397">
        <w:tc>
          <w:tcPr>
            <w:tcW w:w="1795" w:type="dxa"/>
          </w:tcPr>
          <w:p w14:paraId="391E91B5" w14:textId="5AB38349" w:rsidR="00497554" w:rsidRPr="004D0485" w:rsidRDefault="00707397" w:rsidP="00497554">
            <w:pPr>
              <w:rPr>
                <w:rFonts w:ascii="Cambria" w:hAnsi="Cambria" w:cs="Times New Roman"/>
                <w:b/>
                <w:bCs/>
                <w:sz w:val="28"/>
                <w:szCs w:val="28"/>
              </w:rPr>
            </w:pPr>
            <w:r w:rsidRPr="004D0485">
              <w:rPr>
                <w:rFonts w:ascii="Cambria" w:hAnsi="Cambria" w:cs="Times New Roman"/>
                <w:b/>
                <w:bCs/>
                <w:sz w:val="28"/>
                <w:szCs w:val="28"/>
              </w:rPr>
              <w:t xml:space="preserve">Hoạt động 2: </w:t>
            </w:r>
            <w:r w:rsidRPr="004D0485">
              <w:rPr>
                <w:rFonts w:ascii="Cambria" w:hAnsi="Cambria" w:cs="Times New Roman"/>
                <w:b/>
                <w:bCs/>
                <w:i/>
                <w:iCs/>
                <w:sz w:val="28"/>
                <w:szCs w:val="28"/>
              </w:rPr>
              <w:t>Kiểm tra, đánh giá quá trình tự học</w:t>
            </w:r>
          </w:p>
        </w:tc>
        <w:tc>
          <w:tcPr>
            <w:tcW w:w="8190" w:type="dxa"/>
          </w:tcPr>
          <w:p w14:paraId="64C89A9A" w14:textId="0E10C160" w:rsidR="00497554" w:rsidRPr="004D0485" w:rsidRDefault="00707397" w:rsidP="00497554">
            <w:pPr>
              <w:rPr>
                <w:rFonts w:ascii="Cambria" w:hAnsi="Cambria" w:cs="Times New Roman"/>
                <w:sz w:val="28"/>
                <w:szCs w:val="28"/>
              </w:rPr>
            </w:pPr>
            <w:r w:rsidRPr="004D0485">
              <w:rPr>
                <w:rFonts w:ascii="Cambria" w:hAnsi="Cambria" w:cs="Times New Roman"/>
                <w:sz w:val="28"/>
                <w:szCs w:val="28"/>
              </w:rPr>
              <w:t>Hoàn thành bài tập được giao hoặc “Phiếu học tập” (Phụ lục 3 – đính kèm). Sau đó, chụp và nộp lại cho GV.</w:t>
            </w:r>
          </w:p>
        </w:tc>
      </w:tr>
    </w:tbl>
    <w:p w14:paraId="307AC8F1" w14:textId="3C4DEFAD" w:rsidR="00F80BDA" w:rsidRPr="004D0485" w:rsidRDefault="00F80BDA" w:rsidP="005837CA">
      <w:pPr>
        <w:rPr>
          <w:rFonts w:ascii="Cambria" w:hAnsi="Cambria" w:cs="Times New Roman"/>
          <w:b/>
          <w:bCs/>
          <w:sz w:val="28"/>
          <w:szCs w:val="28"/>
        </w:rPr>
      </w:pPr>
      <w:r w:rsidRPr="004D0485">
        <w:rPr>
          <w:rFonts w:ascii="Cambria" w:hAnsi="Cambria" w:cs="Times New Roman"/>
          <w:b/>
          <w:bCs/>
          <w:sz w:val="28"/>
          <w:szCs w:val="28"/>
        </w:rPr>
        <w:t>PHỤ LỤC 1</w:t>
      </w:r>
    </w:p>
    <w:p w14:paraId="359FBAA6" w14:textId="4BC8458D" w:rsidR="00F3756E" w:rsidRPr="004D0485" w:rsidRDefault="00F3756E" w:rsidP="00F3756E">
      <w:pPr>
        <w:pStyle w:val="ListParagraph"/>
        <w:numPr>
          <w:ilvl w:val="0"/>
          <w:numId w:val="11"/>
        </w:numPr>
        <w:rPr>
          <w:rFonts w:ascii="Cambria" w:hAnsi="Cambria"/>
          <w:b/>
          <w:sz w:val="28"/>
          <w:szCs w:val="28"/>
        </w:rPr>
      </w:pPr>
      <w:r w:rsidRPr="004D0485">
        <w:rPr>
          <w:rFonts w:ascii="Cambria" w:hAnsi="Cambria"/>
          <w:b/>
          <w:sz w:val="28"/>
          <w:szCs w:val="28"/>
        </w:rPr>
        <w:t>TÌM HIỂU CHUNG:</w:t>
      </w:r>
    </w:p>
    <w:p w14:paraId="008A8645" w14:textId="5D4DB0C0" w:rsidR="00F3756E" w:rsidRPr="004D0485" w:rsidRDefault="00F3756E" w:rsidP="00F3756E">
      <w:pPr>
        <w:pStyle w:val="ListParagraph"/>
        <w:numPr>
          <w:ilvl w:val="0"/>
          <w:numId w:val="12"/>
        </w:numPr>
        <w:rPr>
          <w:rFonts w:ascii="Cambria" w:hAnsi="Cambria"/>
          <w:b/>
          <w:bCs/>
          <w:sz w:val="28"/>
          <w:szCs w:val="28"/>
        </w:rPr>
      </w:pPr>
      <w:r w:rsidRPr="004D0485">
        <w:rPr>
          <w:rFonts w:ascii="Cambria" w:hAnsi="Cambria"/>
          <w:b/>
          <w:bCs/>
          <w:sz w:val="28"/>
          <w:szCs w:val="28"/>
        </w:rPr>
        <w:t xml:space="preserve">Tác giả: </w:t>
      </w:r>
    </w:p>
    <w:p w14:paraId="142AE1F7" w14:textId="77777777" w:rsidR="00F3756E" w:rsidRPr="004D0485" w:rsidRDefault="00F3756E" w:rsidP="00F3756E">
      <w:pPr>
        <w:ind w:left="360"/>
        <w:jc w:val="both"/>
        <w:rPr>
          <w:rFonts w:ascii="Cambria" w:hAnsi="Cambria"/>
          <w:sz w:val="28"/>
          <w:szCs w:val="28"/>
        </w:rPr>
      </w:pPr>
      <w:r w:rsidRPr="004D0485">
        <w:rPr>
          <w:rFonts w:ascii="Cambria" w:hAnsi="Cambria"/>
          <w:sz w:val="28"/>
          <w:szCs w:val="28"/>
        </w:rPr>
        <w:t>- Lỗ Tấn (1881-1936), tên khai sinh là Chu Chương Thọ, sau đổi thành Chu Thụ Nhân.</w:t>
      </w:r>
    </w:p>
    <w:p w14:paraId="4C2B8F08" w14:textId="77777777" w:rsidR="00F3756E" w:rsidRPr="004D0485" w:rsidRDefault="00F3756E" w:rsidP="00F3756E">
      <w:pPr>
        <w:ind w:left="360"/>
        <w:jc w:val="both"/>
        <w:rPr>
          <w:rFonts w:ascii="Cambria" w:hAnsi="Cambria"/>
          <w:sz w:val="28"/>
          <w:szCs w:val="28"/>
        </w:rPr>
      </w:pPr>
      <w:r w:rsidRPr="004D0485">
        <w:rPr>
          <w:rFonts w:ascii="Cambria" w:hAnsi="Cambria"/>
          <w:sz w:val="28"/>
          <w:szCs w:val="28"/>
        </w:rPr>
        <w:t xml:space="preserve">- Quê ông ở phủ Thiệu Hưng, tỉnh Chiết Giang, Trung Quốc. </w:t>
      </w:r>
    </w:p>
    <w:p w14:paraId="3E1AF8A1" w14:textId="77777777" w:rsidR="00F3756E" w:rsidRPr="004D0485" w:rsidRDefault="00F3756E" w:rsidP="00F3756E">
      <w:pPr>
        <w:ind w:left="360"/>
        <w:jc w:val="both"/>
        <w:rPr>
          <w:rFonts w:ascii="Cambria" w:hAnsi="Cambria"/>
          <w:sz w:val="28"/>
          <w:szCs w:val="28"/>
        </w:rPr>
      </w:pPr>
      <w:r w:rsidRPr="004D0485">
        <w:rPr>
          <w:rFonts w:ascii="Cambria" w:hAnsi="Cambria"/>
          <w:sz w:val="28"/>
          <w:szCs w:val="28"/>
        </w:rPr>
        <w:t>- Năm 13 tuổi, chứng kiến cảnh người cha lâm bệnh, vì không có thuốc mà chết, ông ôm ấp nguyện vọng học nghề thuốc.</w:t>
      </w:r>
    </w:p>
    <w:p w14:paraId="2BC10059" w14:textId="77777777" w:rsidR="00F3756E" w:rsidRPr="004D0485" w:rsidRDefault="00F3756E" w:rsidP="00F3756E">
      <w:pPr>
        <w:ind w:left="360"/>
        <w:jc w:val="both"/>
        <w:rPr>
          <w:rFonts w:ascii="Cambria" w:hAnsi="Cambria"/>
          <w:sz w:val="28"/>
          <w:szCs w:val="28"/>
        </w:rPr>
      </w:pPr>
      <w:r w:rsidRPr="004D0485">
        <w:rPr>
          <w:rFonts w:ascii="Cambria" w:hAnsi="Cambria"/>
          <w:sz w:val="28"/>
          <w:szCs w:val="28"/>
        </w:rPr>
        <w:lastRenderedPageBreak/>
        <w:t>- Trước khi học nghề y:</w:t>
      </w:r>
    </w:p>
    <w:p w14:paraId="2637113A" w14:textId="77777777" w:rsidR="00F3756E" w:rsidRPr="004D0485" w:rsidRDefault="00F3756E" w:rsidP="00F3756E">
      <w:pPr>
        <w:ind w:left="360"/>
        <w:jc w:val="both"/>
        <w:rPr>
          <w:rFonts w:ascii="Cambria" w:hAnsi="Cambria"/>
          <w:sz w:val="28"/>
          <w:szCs w:val="28"/>
        </w:rPr>
      </w:pPr>
      <w:r w:rsidRPr="004D0485">
        <w:rPr>
          <w:rFonts w:ascii="Cambria" w:hAnsi="Cambria"/>
          <w:sz w:val="28"/>
          <w:szCs w:val="28"/>
        </w:rPr>
        <w:t>+ Từng học nghề hàng hải với mong muốn đi nhiều nơi để mở mang tầm mắt.</w:t>
      </w:r>
    </w:p>
    <w:p w14:paraId="299CAF12" w14:textId="77777777" w:rsidR="00F3756E" w:rsidRPr="004D0485" w:rsidRDefault="00F3756E" w:rsidP="00F3756E">
      <w:pPr>
        <w:ind w:left="360"/>
        <w:jc w:val="both"/>
        <w:rPr>
          <w:rFonts w:ascii="Cambria" w:hAnsi="Cambria"/>
          <w:sz w:val="28"/>
          <w:szCs w:val="28"/>
        </w:rPr>
      </w:pPr>
      <w:r w:rsidRPr="004D0485">
        <w:rPr>
          <w:rFonts w:ascii="Cambria" w:hAnsi="Cambria"/>
          <w:sz w:val="28"/>
          <w:szCs w:val="28"/>
        </w:rPr>
        <w:t>+ Sau đó, ông học nghề khai thác mỏ với ước vọng làm giàu cho Tổ quốc.</w:t>
      </w:r>
    </w:p>
    <w:p w14:paraId="7AF50693" w14:textId="77777777" w:rsidR="00F3756E" w:rsidRPr="004D0485" w:rsidRDefault="00F3756E" w:rsidP="00F3756E">
      <w:pPr>
        <w:ind w:left="360"/>
        <w:jc w:val="both"/>
        <w:rPr>
          <w:rFonts w:ascii="Cambria" w:hAnsi="Cambria"/>
          <w:sz w:val="28"/>
          <w:szCs w:val="28"/>
        </w:rPr>
      </w:pPr>
      <w:r w:rsidRPr="004D0485">
        <w:rPr>
          <w:rFonts w:ascii="Cambria" w:hAnsi="Cambria"/>
          <w:sz w:val="28"/>
          <w:szCs w:val="28"/>
        </w:rPr>
        <w:t>+ Nhưng ông đều thất vọng.</w:t>
      </w:r>
    </w:p>
    <w:p w14:paraId="250A28B8" w14:textId="77777777" w:rsidR="00F3756E" w:rsidRPr="004D0485" w:rsidRDefault="00F3756E" w:rsidP="00F3756E">
      <w:pPr>
        <w:ind w:left="360"/>
        <w:jc w:val="both"/>
        <w:rPr>
          <w:rFonts w:ascii="Cambria" w:hAnsi="Cambria"/>
          <w:sz w:val="28"/>
          <w:szCs w:val="28"/>
        </w:rPr>
      </w:pPr>
      <w:r w:rsidRPr="004D0485">
        <w:rPr>
          <w:rFonts w:ascii="Cambria" w:hAnsi="Cambria"/>
          <w:sz w:val="28"/>
          <w:szCs w:val="28"/>
        </w:rPr>
        <w:t>- Khi học nghề y:</w:t>
      </w:r>
    </w:p>
    <w:p w14:paraId="11C8E34D" w14:textId="77777777" w:rsidR="00F3756E" w:rsidRPr="004D0485" w:rsidRDefault="00F3756E" w:rsidP="00F3756E">
      <w:pPr>
        <w:ind w:left="360"/>
        <w:jc w:val="both"/>
        <w:rPr>
          <w:rFonts w:ascii="Cambria" w:hAnsi="Cambria"/>
          <w:sz w:val="28"/>
          <w:szCs w:val="28"/>
        </w:rPr>
      </w:pPr>
      <w:r w:rsidRPr="004D0485">
        <w:rPr>
          <w:rFonts w:ascii="Cambria" w:hAnsi="Cambria"/>
          <w:sz w:val="28"/>
          <w:szCs w:val="28"/>
        </w:rPr>
        <w:t>+ Nhờ học giỏi, ông nhận học bổng của Nhật.</w:t>
      </w:r>
    </w:p>
    <w:p w14:paraId="62C4CD3F" w14:textId="77777777" w:rsidR="00F3756E" w:rsidRPr="004D0485" w:rsidRDefault="00F3756E" w:rsidP="00F3756E">
      <w:pPr>
        <w:ind w:left="360"/>
        <w:jc w:val="both"/>
        <w:rPr>
          <w:rFonts w:ascii="Cambria" w:hAnsi="Cambria"/>
          <w:sz w:val="28"/>
          <w:szCs w:val="28"/>
        </w:rPr>
      </w:pPr>
      <w:r w:rsidRPr="004D0485">
        <w:rPr>
          <w:rFonts w:ascii="Cambria" w:hAnsi="Cambria"/>
          <w:sz w:val="28"/>
          <w:szCs w:val="28"/>
        </w:rPr>
        <w:t>+ Ông chọn học ngành y để chữa bệnh cho những người nghèo, ốm mà không có thuốc, chết vì ngu dốt và mê tín, … như cha mình.</w:t>
      </w:r>
    </w:p>
    <w:p w14:paraId="3302E6A5" w14:textId="77777777" w:rsidR="00F3756E" w:rsidRPr="004D0485" w:rsidRDefault="00F3756E" w:rsidP="00F3756E">
      <w:pPr>
        <w:ind w:left="360"/>
        <w:jc w:val="both"/>
        <w:rPr>
          <w:rFonts w:ascii="Cambria" w:hAnsi="Cambria"/>
          <w:sz w:val="28"/>
          <w:szCs w:val="28"/>
        </w:rPr>
      </w:pPr>
      <w:r w:rsidRPr="004D0485">
        <w:rPr>
          <w:rFonts w:ascii="Cambria" w:hAnsi="Cambria"/>
          <w:sz w:val="28"/>
          <w:szCs w:val="28"/>
        </w:rPr>
        <w:t xml:space="preserve">+ Đang học trường Cao đẳng Y khoa Tiên Đài thì một lần xem phim, ông thấy những người Trung Quốc khoẻ mạnh, hăm hở xem quân Nhật chém một người Trung Quốc làm gián điệp cho quân Nga. </w:t>
      </w:r>
    </w:p>
    <w:p w14:paraId="11570BFB" w14:textId="77777777" w:rsidR="00F3756E" w:rsidRPr="004D0485" w:rsidRDefault="00F3756E" w:rsidP="00F3756E">
      <w:pPr>
        <w:ind w:left="360"/>
        <w:jc w:val="both"/>
        <w:rPr>
          <w:rFonts w:ascii="Cambria" w:hAnsi="Cambria"/>
          <w:sz w:val="28"/>
          <w:szCs w:val="28"/>
        </w:rPr>
      </w:pPr>
      <w:r w:rsidRPr="004D0485">
        <w:rPr>
          <w:rFonts w:ascii="Cambria" w:hAnsi="Cambria"/>
          <w:sz w:val="28"/>
          <w:szCs w:val="28"/>
        </w:rPr>
        <w:t>+ Ông giật mình mà nhận ra rằng: Chữa bệnh thể xác không quan trọng bằng chữa bệnh tinh thần. Và thế là ông chuyển sang làm văn nghệ.</w:t>
      </w:r>
    </w:p>
    <w:p w14:paraId="53734CF6" w14:textId="77777777" w:rsidR="00F3756E" w:rsidRPr="004D0485" w:rsidRDefault="00F3756E" w:rsidP="00F3756E">
      <w:pPr>
        <w:ind w:left="360"/>
        <w:jc w:val="both"/>
        <w:rPr>
          <w:rFonts w:ascii="Cambria" w:hAnsi="Cambria"/>
          <w:sz w:val="28"/>
          <w:szCs w:val="28"/>
        </w:rPr>
      </w:pPr>
      <w:r w:rsidRPr="004D0485">
        <w:rPr>
          <w:rFonts w:ascii="Cambria" w:hAnsi="Cambria"/>
          <w:sz w:val="28"/>
          <w:szCs w:val="28"/>
        </w:rPr>
        <w:t>- Mục đích sáng tác của Lỗ Tấn:</w:t>
      </w:r>
    </w:p>
    <w:p w14:paraId="095C5CBA" w14:textId="77777777" w:rsidR="00F3756E" w:rsidRPr="004D0485" w:rsidRDefault="00F3756E" w:rsidP="00F3756E">
      <w:pPr>
        <w:ind w:left="360"/>
        <w:jc w:val="both"/>
        <w:rPr>
          <w:rFonts w:ascii="Cambria" w:hAnsi="Cambria"/>
          <w:sz w:val="28"/>
          <w:szCs w:val="28"/>
        </w:rPr>
      </w:pPr>
      <w:r w:rsidRPr="004D0485">
        <w:rPr>
          <w:rFonts w:ascii="Cambria" w:hAnsi="Cambria"/>
          <w:sz w:val="28"/>
          <w:szCs w:val="28"/>
        </w:rPr>
        <w:t xml:space="preserve">+ Làm văn nghệ, ông dùng ngòi bút để phanh phui các </w:t>
      </w:r>
      <w:r w:rsidRPr="004D0485">
        <w:rPr>
          <w:rFonts w:ascii="Cambria" w:hAnsi="Cambria"/>
          <w:i/>
          <w:sz w:val="28"/>
          <w:szCs w:val="28"/>
        </w:rPr>
        <w:t>“căn bệnh tinh thần”</w:t>
      </w:r>
      <w:r w:rsidRPr="004D0485">
        <w:rPr>
          <w:rFonts w:ascii="Cambria" w:hAnsi="Cambria"/>
          <w:sz w:val="28"/>
          <w:szCs w:val="28"/>
        </w:rPr>
        <w:t xml:space="preserve"> của quốc dân, lưu ý mọi người tìm phương thuốc chạy chữa.</w:t>
      </w:r>
    </w:p>
    <w:p w14:paraId="375DF981" w14:textId="77777777" w:rsidR="00F3756E" w:rsidRPr="004D0485" w:rsidRDefault="00F3756E" w:rsidP="00F3756E">
      <w:pPr>
        <w:ind w:left="360"/>
        <w:jc w:val="both"/>
        <w:rPr>
          <w:rFonts w:ascii="Cambria" w:hAnsi="Cambria"/>
          <w:i/>
          <w:sz w:val="28"/>
          <w:szCs w:val="28"/>
        </w:rPr>
      </w:pPr>
      <w:r w:rsidRPr="004D0485">
        <w:rPr>
          <w:rFonts w:ascii="Cambria" w:hAnsi="Cambria"/>
          <w:sz w:val="28"/>
          <w:szCs w:val="28"/>
        </w:rPr>
        <w:t xml:space="preserve">+ Toàn bộ sáng tác của ông đều tập trung phê phán các căn bệnh tinh thần khiến cho quốc dân mê muội, tự thoả mãn </w:t>
      </w:r>
      <w:r w:rsidRPr="004D0485">
        <w:rPr>
          <w:rFonts w:ascii="Cambria" w:hAnsi="Cambria"/>
          <w:i/>
          <w:sz w:val="28"/>
          <w:szCs w:val="28"/>
        </w:rPr>
        <w:t>“ngủ say trong một cái nhà hộp bằng sắt không có cửa sổ”.</w:t>
      </w:r>
    </w:p>
    <w:p w14:paraId="2B398A9A" w14:textId="77777777" w:rsidR="00F3756E" w:rsidRPr="004D0485" w:rsidRDefault="00F3756E" w:rsidP="00F3756E">
      <w:pPr>
        <w:ind w:left="360"/>
        <w:jc w:val="both"/>
        <w:rPr>
          <w:rFonts w:ascii="Cambria" w:hAnsi="Cambria"/>
          <w:sz w:val="28"/>
          <w:szCs w:val="28"/>
        </w:rPr>
      </w:pPr>
      <w:r w:rsidRPr="004D0485">
        <w:rPr>
          <w:rFonts w:ascii="Cambria" w:hAnsi="Cambria"/>
          <w:i/>
          <w:sz w:val="28"/>
          <w:szCs w:val="28"/>
        </w:rPr>
        <w:t xml:space="preserve">- </w:t>
      </w:r>
      <w:r w:rsidRPr="004D0485">
        <w:rPr>
          <w:rFonts w:ascii="Cambria" w:hAnsi="Cambria"/>
          <w:sz w:val="28"/>
          <w:szCs w:val="28"/>
        </w:rPr>
        <w:t xml:space="preserve">Lỗ Tấn là nhà văn cách mạng vĩ đại của Trung Quốc thế kỉ XX, được tôn vinh là </w:t>
      </w:r>
      <w:r w:rsidRPr="004D0485">
        <w:rPr>
          <w:rFonts w:ascii="Cambria" w:hAnsi="Cambria"/>
          <w:i/>
          <w:sz w:val="28"/>
          <w:szCs w:val="28"/>
        </w:rPr>
        <w:t>“linh hồn dân tộc”</w:t>
      </w:r>
      <w:r w:rsidRPr="004D0485">
        <w:rPr>
          <w:rFonts w:ascii="Cambria" w:hAnsi="Cambria"/>
          <w:sz w:val="28"/>
          <w:szCs w:val="28"/>
        </w:rPr>
        <w:t xml:space="preserve">, là </w:t>
      </w:r>
      <w:r w:rsidRPr="004D0485">
        <w:rPr>
          <w:rFonts w:ascii="Cambria" w:hAnsi="Cambria"/>
          <w:i/>
          <w:sz w:val="28"/>
          <w:szCs w:val="28"/>
        </w:rPr>
        <w:t>“kĩ sư tâm hồn”</w:t>
      </w:r>
      <w:r w:rsidRPr="004D0485">
        <w:rPr>
          <w:rFonts w:ascii="Cambria" w:hAnsi="Cambria"/>
          <w:sz w:val="28"/>
          <w:szCs w:val="28"/>
        </w:rPr>
        <w:t xml:space="preserve"> của dân tộc.</w:t>
      </w:r>
    </w:p>
    <w:p w14:paraId="59870D63" w14:textId="77777777" w:rsidR="00F3756E" w:rsidRPr="004D0485" w:rsidRDefault="00F3756E" w:rsidP="00F3756E">
      <w:pPr>
        <w:ind w:left="360"/>
        <w:jc w:val="both"/>
        <w:rPr>
          <w:rFonts w:ascii="Cambria" w:hAnsi="Cambria"/>
          <w:i/>
          <w:iCs/>
          <w:sz w:val="28"/>
          <w:szCs w:val="28"/>
        </w:rPr>
      </w:pPr>
      <w:r w:rsidRPr="004D0485">
        <w:rPr>
          <w:rFonts w:ascii="Cambria" w:hAnsi="Cambria"/>
          <w:sz w:val="28"/>
          <w:szCs w:val="28"/>
        </w:rPr>
        <w:t xml:space="preserve">- Năm 1981, kỉ niệm 100 năm ngày sinh, Lỗ Tấn được phong tặng danh hiệu </w:t>
      </w:r>
      <w:r w:rsidRPr="004D0485">
        <w:rPr>
          <w:rFonts w:ascii="Cambria" w:hAnsi="Cambria"/>
          <w:i/>
          <w:iCs/>
          <w:sz w:val="28"/>
          <w:szCs w:val="28"/>
        </w:rPr>
        <w:t>“Danh nhân văn hoá nhân loại”.</w:t>
      </w:r>
    </w:p>
    <w:p w14:paraId="4B3ECFBD" w14:textId="3F0E5520" w:rsidR="00F3756E" w:rsidRPr="004D0485" w:rsidRDefault="00F3756E" w:rsidP="00F3756E">
      <w:pPr>
        <w:ind w:left="360"/>
        <w:rPr>
          <w:rFonts w:ascii="Cambria" w:hAnsi="Cambria"/>
          <w:i/>
          <w:sz w:val="28"/>
          <w:szCs w:val="28"/>
        </w:rPr>
      </w:pPr>
      <w:r w:rsidRPr="004D0485">
        <w:rPr>
          <w:rFonts w:ascii="Cambria" w:hAnsi="Cambria"/>
          <w:sz w:val="28"/>
          <w:szCs w:val="28"/>
        </w:rPr>
        <w:t xml:space="preserve">- Thời trẻ, Bác Hồ </w:t>
      </w:r>
      <w:r w:rsidRPr="004D0485">
        <w:rPr>
          <w:rFonts w:ascii="Cambria" w:hAnsi="Cambria"/>
          <w:i/>
          <w:sz w:val="28"/>
          <w:szCs w:val="28"/>
        </w:rPr>
        <w:t>“thích đọc Lỗ Tấn bằng tiếng Trung Quốc”.</w:t>
      </w:r>
    </w:p>
    <w:p w14:paraId="11047509"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xml:space="preserve">- Tác phẩm chính: </w:t>
      </w:r>
    </w:p>
    <w:p w14:paraId="730A916A"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xml:space="preserve">+ Các tập truyện ngắn: </w:t>
      </w:r>
      <w:r w:rsidRPr="004D0485">
        <w:rPr>
          <w:rFonts w:ascii="Cambria" w:hAnsi="Cambria"/>
          <w:i/>
          <w:iCs/>
          <w:sz w:val="28"/>
          <w:szCs w:val="28"/>
        </w:rPr>
        <w:t>Gào thét (1923)</w:t>
      </w:r>
      <w:r w:rsidRPr="004D0485">
        <w:rPr>
          <w:rFonts w:ascii="Cambria" w:hAnsi="Cambria"/>
          <w:sz w:val="28"/>
          <w:szCs w:val="28"/>
        </w:rPr>
        <w:t xml:space="preserve">, </w:t>
      </w:r>
      <w:r w:rsidRPr="004D0485">
        <w:rPr>
          <w:rFonts w:ascii="Cambria" w:hAnsi="Cambria"/>
          <w:i/>
          <w:iCs/>
          <w:sz w:val="28"/>
          <w:szCs w:val="28"/>
        </w:rPr>
        <w:t xml:space="preserve">Bàng hoàng (1926), Truyện cũ viết lại (1936), </w:t>
      </w:r>
      <w:r w:rsidRPr="004D0485">
        <w:rPr>
          <w:rFonts w:ascii="Cambria" w:hAnsi="Cambria"/>
          <w:sz w:val="28"/>
          <w:szCs w:val="28"/>
        </w:rPr>
        <w:t xml:space="preserve"> </w:t>
      </w:r>
    </w:p>
    <w:p w14:paraId="777983B8"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xml:space="preserve">+ Truyện vừa: </w:t>
      </w:r>
      <w:r w:rsidRPr="004D0485">
        <w:rPr>
          <w:rFonts w:ascii="Cambria" w:hAnsi="Cambria"/>
          <w:i/>
          <w:sz w:val="28"/>
          <w:szCs w:val="28"/>
        </w:rPr>
        <w:t>AQ chính truyện</w:t>
      </w:r>
      <w:r w:rsidRPr="004D0485">
        <w:rPr>
          <w:rFonts w:ascii="Cambria" w:hAnsi="Cambria"/>
          <w:sz w:val="28"/>
          <w:szCs w:val="28"/>
        </w:rPr>
        <w:t xml:space="preserve"> , </w:t>
      </w:r>
    </w:p>
    <w:p w14:paraId="23E48664" w14:textId="46B12B4F" w:rsidR="00F3756E" w:rsidRPr="004D0485" w:rsidRDefault="00F3756E" w:rsidP="00F3756E">
      <w:pPr>
        <w:ind w:left="360"/>
        <w:rPr>
          <w:rFonts w:ascii="Cambria" w:hAnsi="Cambria"/>
          <w:i/>
          <w:sz w:val="28"/>
          <w:szCs w:val="28"/>
        </w:rPr>
      </w:pPr>
      <w:r w:rsidRPr="004D0485">
        <w:rPr>
          <w:rFonts w:ascii="Cambria" w:hAnsi="Cambria"/>
          <w:sz w:val="28"/>
          <w:szCs w:val="28"/>
        </w:rPr>
        <w:t>+ Các tập tản văn, tạp văn</w:t>
      </w:r>
      <w:r w:rsidRPr="004D0485">
        <w:rPr>
          <w:rFonts w:ascii="Cambria" w:hAnsi="Cambria"/>
          <w:i/>
          <w:sz w:val="28"/>
          <w:szCs w:val="28"/>
        </w:rPr>
        <w:t>: Nấm mồ, Cỏ dại, Gió nóng, Hai lòng…</w:t>
      </w:r>
    </w:p>
    <w:p w14:paraId="00B14BB2" w14:textId="77777777" w:rsidR="00F3756E" w:rsidRPr="004D0485" w:rsidRDefault="00F3756E" w:rsidP="00F3756E">
      <w:pPr>
        <w:ind w:firstLine="252"/>
        <w:jc w:val="both"/>
        <w:rPr>
          <w:rFonts w:ascii="Cambria" w:hAnsi="Cambria"/>
          <w:b/>
          <w:bCs/>
          <w:sz w:val="28"/>
          <w:szCs w:val="28"/>
        </w:rPr>
      </w:pPr>
      <w:r w:rsidRPr="004D0485">
        <w:rPr>
          <w:rFonts w:ascii="Cambria" w:hAnsi="Cambria"/>
          <w:b/>
          <w:bCs/>
          <w:sz w:val="28"/>
          <w:szCs w:val="28"/>
        </w:rPr>
        <w:lastRenderedPageBreak/>
        <w:t xml:space="preserve">2. Truyện </w:t>
      </w:r>
      <w:r w:rsidRPr="004D0485">
        <w:rPr>
          <w:rFonts w:ascii="Cambria" w:hAnsi="Cambria"/>
          <w:b/>
          <w:bCs/>
          <w:i/>
          <w:iCs/>
          <w:sz w:val="28"/>
          <w:szCs w:val="28"/>
        </w:rPr>
        <w:t>Thuốc</w:t>
      </w:r>
      <w:r w:rsidRPr="004D0485">
        <w:rPr>
          <w:rFonts w:ascii="Cambria" w:hAnsi="Cambria"/>
          <w:b/>
          <w:bCs/>
          <w:iCs/>
          <w:sz w:val="28"/>
          <w:szCs w:val="28"/>
        </w:rPr>
        <w:t>:</w:t>
      </w:r>
      <w:r w:rsidRPr="004D0485">
        <w:rPr>
          <w:rFonts w:ascii="Cambria" w:hAnsi="Cambria"/>
          <w:b/>
          <w:bCs/>
          <w:sz w:val="28"/>
          <w:szCs w:val="28"/>
        </w:rPr>
        <w:t xml:space="preserve"> </w:t>
      </w:r>
    </w:p>
    <w:p w14:paraId="35A8D473" w14:textId="1042D70C" w:rsidR="00F3756E" w:rsidRPr="004D0485" w:rsidRDefault="00F3756E" w:rsidP="00F3756E">
      <w:pPr>
        <w:ind w:firstLine="252"/>
        <w:jc w:val="both"/>
        <w:rPr>
          <w:rFonts w:ascii="Cambria" w:hAnsi="Cambria"/>
          <w:b/>
          <w:bCs/>
          <w:sz w:val="28"/>
          <w:szCs w:val="28"/>
        </w:rPr>
      </w:pPr>
      <w:r w:rsidRPr="004D0485">
        <w:rPr>
          <w:rFonts w:ascii="Cambria" w:hAnsi="Cambria"/>
          <w:i/>
          <w:iCs/>
          <w:sz w:val="28"/>
          <w:szCs w:val="28"/>
        </w:rPr>
        <w:t xml:space="preserve"> </w:t>
      </w:r>
      <w:r w:rsidRPr="004D0485">
        <w:rPr>
          <w:rFonts w:ascii="Cambria" w:hAnsi="Cambria"/>
          <w:b/>
          <w:bCs/>
          <w:iCs/>
          <w:sz w:val="28"/>
          <w:szCs w:val="28"/>
        </w:rPr>
        <w:t>a.</w:t>
      </w:r>
      <w:r w:rsidRPr="004D0485">
        <w:rPr>
          <w:rFonts w:ascii="Cambria" w:hAnsi="Cambria"/>
          <w:b/>
          <w:bCs/>
          <w:sz w:val="28"/>
          <w:szCs w:val="28"/>
        </w:rPr>
        <w:t xml:space="preserve"> Hoàn cảnh sáng tác:</w:t>
      </w:r>
    </w:p>
    <w:p w14:paraId="3D907E3E" w14:textId="77777777" w:rsidR="00F3756E" w:rsidRPr="004D0485" w:rsidRDefault="00F3756E" w:rsidP="00F3756E">
      <w:pPr>
        <w:ind w:firstLine="252"/>
        <w:jc w:val="both"/>
        <w:rPr>
          <w:rFonts w:ascii="Cambria" w:hAnsi="Cambria"/>
          <w:sz w:val="28"/>
          <w:szCs w:val="28"/>
        </w:rPr>
      </w:pPr>
      <w:r w:rsidRPr="004D0485">
        <w:rPr>
          <w:rFonts w:ascii="Cambria" w:hAnsi="Cambria"/>
          <w:b/>
          <w:bCs/>
          <w:sz w:val="28"/>
          <w:szCs w:val="28"/>
        </w:rPr>
        <w:t xml:space="preserve">- </w:t>
      </w:r>
      <w:r w:rsidRPr="004D0485">
        <w:rPr>
          <w:rFonts w:ascii="Cambria" w:hAnsi="Cambria"/>
          <w:i/>
          <w:iCs/>
          <w:sz w:val="28"/>
          <w:szCs w:val="28"/>
        </w:rPr>
        <w:t>Thuốc</w:t>
      </w:r>
      <w:r w:rsidRPr="004D0485">
        <w:rPr>
          <w:rFonts w:ascii="Cambria" w:hAnsi="Cambria"/>
          <w:sz w:val="28"/>
          <w:szCs w:val="28"/>
        </w:rPr>
        <w:t xml:space="preserve"> được viết năm 1919, đúng vào lúc cuộc vận động Ngũ tứ bùng nổ. </w:t>
      </w:r>
    </w:p>
    <w:p w14:paraId="6B47F899"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xml:space="preserve">- Đây là thời kì đất nước Trung Hoa bị các đế quốc Anh, Nga, Pháp, Đức, Nhật xâu xé. Xã hội Trung Hoa biến thành nửa phong kiến, nửa thuộc địa, nhưng nhân dân lại an phận chịu nhục. Đó là căn bệnh đớn hèn, tự thoả mãn, mà những người cách mạng hoàn toàn xa lạ với nhân dân. </w:t>
      </w:r>
    </w:p>
    <w:p w14:paraId="4318EAE3" w14:textId="77777777" w:rsidR="00F3756E" w:rsidRPr="004D0485" w:rsidRDefault="00F3756E" w:rsidP="00F3756E">
      <w:pPr>
        <w:ind w:firstLine="252"/>
        <w:jc w:val="both"/>
        <w:rPr>
          <w:rFonts w:ascii="Cambria" w:hAnsi="Cambria"/>
          <w:sz w:val="28"/>
          <w:szCs w:val="28"/>
        </w:rPr>
      </w:pPr>
      <w:r w:rsidRPr="004D0485">
        <w:rPr>
          <w:rFonts w:ascii="Cambria" w:hAnsi="Cambria"/>
          <w:iCs/>
          <w:sz w:val="28"/>
          <w:szCs w:val="28"/>
        </w:rPr>
        <w:t xml:space="preserve">- </w:t>
      </w:r>
      <w:r w:rsidRPr="004D0485">
        <w:rPr>
          <w:rFonts w:ascii="Cambria" w:hAnsi="Cambria"/>
          <w:i/>
          <w:iCs/>
          <w:sz w:val="28"/>
          <w:szCs w:val="28"/>
        </w:rPr>
        <w:t xml:space="preserve">Thuốc </w:t>
      </w:r>
      <w:r w:rsidRPr="004D0485">
        <w:rPr>
          <w:rFonts w:ascii="Cambria" w:hAnsi="Cambria"/>
          <w:sz w:val="28"/>
          <w:szCs w:val="28"/>
        </w:rPr>
        <w:t>đã ra đời trong bối cảnh ấy với một thông điệp: Người Trung Quốc cần suy nghĩ nghiêm túc về một phương thuốc để cứu dân tộc.</w:t>
      </w:r>
    </w:p>
    <w:p w14:paraId="2DF7D01F" w14:textId="77777777" w:rsidR="00F3756E" w:rsidRPr="004D0485" w:rsidRDefault="00F3756E" w:rsidP="00F3756E">
      <w:pPr>
        <w:ind w:firstLine="252"/>
        <w:jc w:val="both"/>
        <w:rPr>
          <w:rFonts w:ascii="Cambria" w:hAnsi="Cambria"/>
          <w:sz w:val="28"/>
          <w:szCs w:val="28"/>
        </w:rPr>
      </w:pPr>
      <w:r w:rsidRPr="004D0485">
        <w:rPr>
          <w:rFonts w:ascii="Cambria" w:hAnsi="Cambria"/>
          <w:b/>
          <w:bCs/>
          <w:sz w:val="28"/>
          <w:szCs w:val="28"/>
        </w:rPr>
        <w:t>b. Bố cục:</w:t>
      </w:r>
    </w:p>
    <w:p w14:paraId="16F7FDF2"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xml:space="preserve">- </w:t>
      </w:r>
      <w:r w:rsidRPr="004D0485">
        <w:rPr>
          <w:rFonts w:ascii="Cambria" w:hAnsi="Cambria"/>
          <w:i/>
          <w:iCs/>
          <w:sz w:val="28"/>
          <w:szCs w:val="28"/>
        </w:rPr>
        <w:t>Phần I</w:t>
      </w:r>
      <w:r w:rsidRPr="004D0485">
        <w:rPr>
          <w:rFonts w:ascii="Cambria" w:hAnsi="Cambria"/>
          <w:sz w:val="28"/>
          <w:szCs w:val="28"/>
        </w:rPr>
        <w:t>: Thuyên mắc bệnh lao, được lão Hoa đi mau thuốc chữa bệnh là chiếc bánh bao tẩm máu  người (Mua thuốc)</w:t>
      </w:r>
    </w:p>
    <w:p w14:paraId="42D5E7BC"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xml:space="preserve">- </w:t>
      </w:r>
      <w:r w:rsidRPr="004D0485">
        <w:rPr>
          <w:rFonts w:ascii="Cambria" w:hAnsi="Cambria"/>
          <w:i/>
          <w:iCs/>
          <w:sz w:val="28"/>
          <w:szCs w:val="28"/>
        </w:rPr>
        <w:t>Phần II</w:t>
      </w:r>
      <w:r w:rsidRPr="004D0485">
        <w:rPr>
          <w:rFonts w:ascii="Cambria" w:hAnsi="Cambria"/>
          <w:sz w:val="28"/>
          <w:szCs w:val="28"/>
        </w:rPr>
        <w:t>: Vợ chồng lão Hoa cho Thuyên ăn cái bánh bao đẫm máu với hy vọng chữa khỏi bênh cho con, nhưng Thuyên vẫn ho dữ dội. (Uống thuốc)</w:t>
      </w:r>
    </w:p>
    <w:p w14:paraId="2327E154"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xml:space="preserve">- </w:t>
      </w:r>
      <w:r w:rsidRPr="004D0485">
        <w:rPr>
          <w:rFonts w:ascii="Cambria" w:hAnsi="Cambria"/>
          <w:i/>
          <w:iCs/>
          <w:sz w:val="28"/>
          <w:szCs w:val="28"/>
        </w:rPr>
        <w:t>Phần III</w:t>
      </w:r>
      <w:r w:rsidRPr="004D0485">
        <w:rPr>
          <w:rFonts w:ascii="Cambria" w:hAnsi="Cambria"/>
          <w:sz w:val="28"/>
          <w:szCs w:val="28"/>
        </w:rPr>
        <w:t>: Cuộc bàn luận trong quán trà về thuốc chữa bệnh lao, về tên “giặc” Hạ Du (Bàn về thuốc)</w:t>
      </w:r>
    </w:p>
    <w:p w14:paraId="6F40B103" w14:textId="4F885D26" w:rsidR="00F3756E" w:rsidRPr="004D0485" w:rsidRDefault="00F3756E" w:rsidP="00F3756E">
      <w:pPr>
        <w:ind w:firstLine="252"/>
        <w:jc w:val="both"/>
        <w:rPr>
          <w:rFonts w:ascii="Cambria" w:hAnsi="Cambria"/>
          <w:sz w:val="28"/>
          <w:szCs w:val="28"/>
        </w:rPr>
      </w:pPr>
      <w:r w:rsidRPr="004D0485">
        <w:rPr>
          <w:rFonts w:ascii="Cambria" w:hAnsi="Cambria"/>
          <w:sz w:val="28"/>
          <w:szCs w:val="28"/>
        </w:rPr>
        <w:t xml:space="preserve">- </w:t>
      </w:r>
      <w:r w:rsidRPr="004D0485">
        <w:rPr>
          <w:rFonts w:ascii="Cambria" w:hAnsi="Cambria"/>
          <w:i/>
          <w:iCs/>
          <w:sz w:val="28"/>
          <w:szCs w:val="28"/>
        </w:rPr>
        <w:t>Phần IV</w:t>
      </w:r>
      <w:r w:rsidRPr="004D0485">
        <w:rPr>
          <w:rFonts w:ascii="Cambria" w:hAnsi="Cambria"/>
          <w:sz w:val="28"/>
          <w:szCs w:val="28"/>
        </w:rPr>
        <w:t>: Nghĩa địa vào dịp tiết Thanh minh. Hai người mẹ của Hạ Du và Thuyên cùng đi thăm mộ con. Họ bối rối, bàng hoàng khi nhìn thấy có vòng hoa trên mộ Hạ Du (Hậu quả của thuốc)</w:t>
      </w:r>
    </w:p>
    <w:p w14:paraId="31E23F43" w14:textId="77777777" w:rsidR="00F3756E" w:rsidRPr="004D0485" w:rsidRDefault="00F3756E" w:rsidP="00F3756E">
      <w:pPr>
        <w:jc w:val="both"/>
        <w:rPr>
          <w:rFonts w:ascii="Cambria" w:hAnsi="Cambria"/>
          <w:b/>
          <w:sz w:val="28"/>
          <w:szCs w:val="28"/>
        </w:rPr>
      </w:pPr>
      <w:r w:rsidRPr="004D0485">
        <w:rPr>
          <w:rFonts w:ascii="Cambria" w:hAnsi="Cambria"/>
          <w:b/>
          <w:sz w:val="28"/>
          <w:szCs w:val="28"/>
        </w:rPr>
        <w:t>II. ĐỌC - HIỂU VĂN BẢN:</w:t>
      </w:r>
    </w:p>
    <w:p w14:paraId="5E240B27" w14:textId="77777777" w:rsidR="00F3756E" w:rsidRPr="004D0485" w:rsidRDefault="00F3756E" w:rsidP="00F3756E">
      <w:pPr>
        <w:ind w:firstLine="252"/>
        <w:jc w:val="both"/>
        <w:rPr>
          <w:rFonts w:ascii="Cambria" w:hAnsi="Cambria"/>
          <w:b/>
          <w:bCs/>
          <w:sz w:val="28"/>
          <w:szCs w:val="28"/>
        </w:rPr>
      </w:pPr>
      <w:r w:rsidRPr="004D0485">
        <w:rPr>
          <w:rFonts w:ascii="Cambria" w:hAnsi="Cambria"/>
          <w:b/>
          <w:bCs/>
          <w:sz w:val="28"/>
          <w:szCs w:val="28"/>
        </w:rPr>
        <w:t>1. Ý nghĩa nhan đề truyện và hình tượng chiếc bánh bao tẩm máu:</w:t>
      </w:r>
    </w:p>
    <w:p w14:paraId="744D58C6" w14:textId="74E4C23D" w:rsidR="00F3756E" w:rsidRPr="004D0485" w:rsidRDefault="00F3756E" w:rsidP="00F3756E">
      <w:pPr>
        <w:ind w:firstLine="252"/>
        <w:jc w:val="both"/>
        <w:rPr>
          <w:rFonts w:ascii="Cambria" w:hAnsi="Cambria"/>
          <w:sz w:val="28"/>
          <w:szCs w:val="28"/>
        </w:rPr>
      </w:pPr>
      <w:r w:rsidRPr="004D0485">
        <w:rPr>
          <w:rFonts w:ascii="Cambria" w:hAnsi="Cambria"/>
          <w:sz w:val="28"/>
          <w:szCs w:val="28"/>
        </w:rPr>
        <w:t>- Tầng nghĩa ngoài cùng:</w:t>
      </w:r>
    </w:p>
    <w:p w14:paraId="565391B3"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Là phương thuốc truyền thống chữa bệnh lao của những người Trung Quốc lạc hậu, u mê.</w:t>
      </w:r>
    </w:p>
    <w:p w14:paraId="5F095DE9"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xml:space="preserve">+ Thứ mà ông bà Hoa xem là “tiên dược” để cứu mạng thằng con đã không cứu được nó mà ngược lại đã giết chết nó </w:t>
      </w:r>
    </w:p>
    <w:p w14:paraId="3D6A4B94" w14:textId="0AEBCCCC" w:rsidR="00F3756E" w:rsidRPr="004D0485" w:rsidRDefault="00F3756E" w:rsidP="00F3756E">
      <w:pPr>
        <w:ind w:firstLine="252"/>
        <w:jc w:val="both"/>
        <w:rPr>
          <w:rFonts w:ascii="Cambria" w:hAnsi="Cambria"/>
          <w:sz w:val="28"/>
          <w:szCs w:val="28"/>
        </w:rPr>
      </w:pPr>
      <w:r w:rsidRPr="004D0485">
        <w:rPr>
          <w:rFonts w:ascii="Cambria" w:hAnsi="Cambria"/>
          <w:sz w:val="28"/>
          <w:szCs w:val="28"/>
        </w:rPr>
        <w:sym w:font="Wingdings" w:char="F0E0"/>
      </w:r>
      <w:r w:rsidRPr="004D0485">
        <w:rPr>
          <w:rFonts w:ascii="Cambria" w:hAnsi="Cambria"/>
          <w:sz w:val="28"/>
          <w:szCs w:val="28"/>
        </w:rPr>
        <w:t xml:space="preserve"> Đó là thứ thuốc của mê tín dị đoan.</w:t>
      </w:r>
    </w:p>
    <w:p w14:paraId="45035034"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Tầng nghĩa thứ hai:</w:t>
      </w:r>
    </w:p>
    <w:p w14:paraId="2B28BE8C"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lastRenderedPageBreak/>
        <w:t xml:space="preserve">+ Bố mẹ thằng Thuyên hoàn toàn tin tưởng và đã áp đặt cho nó một phương thuốc quái gở. Và cả đám người trong quán trà cũng cho rằng đó là thứ thuốc tiên. </w:t>
      </w:r>
    </w:p>
    <w:p w14:paraId="2DEEAB16"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Nhưng ăn bánh bao tẩm máu người thằng Thuyên vẫn phải chết.</w:t>
      </w:r>
    </w:p>
    <w:p w14:paraId="38264309" w14:textId="77777777" w:rsidR="00F3756E" w:rsidRPr="004D0485" w:rsidRDefault="00F3756E" w:rsidP="00F3756E">
      <w:pPr>
        <w:jc w:val="both"/>
        <w:rPr>
          <w:rFonts w:ascii="Cambria" w:hAnsi="Cambria"/>
          <w:sz w:val="28"/>
          <w:szCs w:val="28"/>
        </w:rPr>
      </w:pPr>
      <w:r w:rsidRPr="004D0485">
        <w:rPr>
          <w:rFonts w:ascii="Cambria" w:hAnsi="Cambria"/>
          <w:sz w:val="28"/>
          <w:szCs w:val="28"/>
        </w:rPr>
        <w:sym w:font="Wingdings" w:char="F0E0"/>
      </w:r>
      <w:r w:rsidRPr="004D0485">
        <w:rPr>
          <w:rFonts w:ascii="Cambria" w:hAnsi="Cambria"/>
          <w:sz w:val="28"/>
          <w:szCs w:val="28"/>
        </w:rPr>
        <w:t xml:space="preserve"> Tên truyện còn hàm nghĩa sâu xa hơn, mang tính khai sáng: Đây là thứ thuốc độc mà mọi người cần phải giác ngộ ra. Người  Trung Quốc cần phải tỉnh giấc, không được ngủ mê trong cái nhà hộp bằng sắt không có sửa sổ.</w:t>
      </w:r>
    </w:p>
    <w:p w14:paraId="4F9997D9"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Ý nghĩa thứ ba:</w:t>
      </w:r>
    </w:p>
    <w:p w14:paraId="52632F68"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Chiếc bánh bao - liều thuốc độc ấy được pha chế bằng máu của người cách mạng xả thân vì nghĩa, đổ máu cho sự nghiệp giải phóng nhân dân.., trong đó có bố mẹ thằng Thuyên, ông Ba, cả Khang...</w:t>
      </w:r>
    </w:p>
    <w:p w14:paraId="421E7EE0"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Những con người ấy lại dửng dưng, mua máu người cách mạng để chữa bệnh.</w:t>
      </w:r>
    </w:p>
    <w:p w14:paraId="26F625E7" w14:textId="77777777" w:rsidR="00F3756E" w:rsidRPr="004D0485" w:rsidRDefault="00F3756E" w:rsidP="00F3756E">
      <w:pPr>
        <w:jc w:val="both"/>
        <w:rPr>
          <w:rFonts w:ascii="Cambria" w:hAnsi="Cambria"/>
          <w:sz w:val="28"/>
          <w:szCs w:val="28"/>
        </w:rPr>
      </w:pPr>
      <w:r w:rsidRPr="004D0485">
        <w:rPr>
          <w:rFonts w:ascii="Cambria" w:hAnsi="Cambria"/>
          <w:sz w:val="28"/>
          <w:szCs w:val="28"/>
        </w:rPr>
        <w:sym w:font="Wingdings" w:char="F0E0"/>
      </w:r>
      <w:r w:rsidRPr="004D0485">
        <w:rPr>
          <w:rFonts w:ascii="Cambria" w:hAnsi="Cambria"/>
          <w:sz w:val="28"/>
          <w:szCs w:val="28"/>
        </w:rPr>
        <w:t xml:space="preserve"> Phải tìm một phương thuốc làm cho quần chúng giác ngộ cách mạng và làm cho cách mạng gắn bó với quần chúng.</w:t>
      </w:r>
    </w:p>
    <w:p w14:paraId="714439DB" w14:textId="77777777" w:rsidR="00F3756E" w:rsidRPr="004D0485" w:rsidRDefault="00F3756E" w:rsidP="00F3756E">
      <w:pPr>
        <w:ind w:firstLine="252"/>
        <w:jc w:val="both"/>
        <w:rPr>
          <w:rFonts w:ascii="Cambria" w:hAnsi="Cambria"/>
          <w:b/>
          <w:bCs/>
          <w:sz w:val="28"/>
          <w:szCs w:val="28"/>
        </w:rPr>
      </w:pPr>
      <w:r w:rsidRPr="004D0485">
        <w:rPr>
          <w:rFonts w:ascii="Cambria" w:hAnsi="Cambria"/>
          <w:b/>
          <w:bCs/>
          <w:sz w:val="28"/>
          <w:szCs w:val="28"/>
        </w:rPr>
        <w:t>2. Hạ Du – hình ảnh tượng trưng của cách mạng Tân Hợi:</w:t>
      </w:r>
    </w:p>
    <w:p w14:paraId="616C6A96" w14:textId="77777777" w:rsidR="00F3756E" w:rsidRPr="004D0485" w:rsidRDefault="00F3756E" w:rsidP="00F3756E">
      <w:pPr>
        <w:ind w:firstLine="252"/>
        <w:jc w:val="both"/>
        <w:rPr>
          <w:rFonts w:ascii="Cambria" w:hAnsi="Cambria"/>
          <w:bCs/>
          <w:sz w:val="28"/>
          <w:szCs w:val="28"/>
        </w:rPr>
      </w:pPr>
      <w:r w:rsidRPr="004D0485">
        <w:rPr>
          <w:rFonts w:ascii="Cambria" w:hAnsi="Cambria"/>
          <w:bCs/>
          <w:sz w:val="28"/>
          <w:szCs w:val="28"/>
        </w:rPr>
        <w:t>- Cuộc cách mạng Tân Hợi:</w:t>
      </w:r>
    </w:p>
    <w:p w14:paraId="1741E937" w14:textId="77777777" w:rsidR="00F3756E" w:rsidRPr="004D0485" w:rsidRDefault="00F3756E" w:rsidP="00F3756E">
      <w:pPr>
        <w:ind w:firstLine="252"/>
        <w:jc w:val="both"/>
        <w:rPr>
          <w:rFonts w:ascii="Cambria" w:hAnsi="Cambria"/>
          <w:bCs/>
          <w:sz w:val="28"/>
          <w:szCs w:val="28"/>
        </w:rPr>
      </w:pPr>
      <w:r w:rsidRPr="004D0485">
        <w:rPr>
          <w:rFonts w:ascii="Cambria" w:hAnsi="Cambria"/>
          <w:bCs/>
          <w:sz w:val="28"/>
          <w:szCs w:val="28"/>
        </w:rPr>
        <w:t>+ Thành công là lật đổ được chế độ phong kiến nhưng có nhược điểm là xa rời quần chúng nên họ không hiểu và thờ ơ với cách mạng.</w:t>
      </w:r>
    </w:p>
    <w:p w14:paraId="569CABF6" w14:textId="77777777" w:rsidR="00F3756E" w:rsidRPr="004D0485" w:rsidRDefault="00F3756E" w:rsidP="00F3756E">
      <w:pPr>
        <w:ind w:firstLine="252"/>
        <w:jc w:val="both"/>
        <w:rPr>
          <w:rFonts w:ascii="Cambria" w:hAnsi="Cambria"/>
          <w:bCs/>
          <w:sz w:val="28"/>
          <w:szCs w:val="28"/>
        </w:rPr>
      </w:pPr>
      <w:r w:rsidRPr="004D0485">
        <w:rPr>
          <w:rFonts w:ascii="Cambria" w:hAnsi="Cambria"/>
          <w:bCs/>
          <w:sz w:val="28"/>
          <w:szCs w:val="28"/>
        </w:rPr>
        <w:t>+ Mặt khác, đây là cuộc cách mạng nửa vời: cội rễ phong kiến không bị đánh bật hoàn toàn, đời sống nông thôn Trung Quốc không có gì thay đổi.</w:t>
      </w:r>
    </w:p>
    <w:p w14:paraId="537DD30F" w14:textId="77777777" w:rsidR="00F3756E" w:rsidRPr="004D0485" w:rsidRDefault="00F3756E" w:rsidP="00F3756E">
      <w:pPr>
        <w:ind w:firstLine="252"/>
        <w:jc w:val="both"/>
        <w:rPr>
          <w:rFonts w:ascii="Cambria" w:hAnsi="Cambria"/>
          <w:bCs/>
          <w:sz w:val="28"/>
          <w:szCs w:val="28"/>
        </w:rPr>
      </w:pPr>
      <w:r w:rsidRPr="004D0485">
        <w:rPr>
          <w:rFonts w:ascii="Cambria" w:hAnsi="Cambria"/>
          <w:bCs/>
          <w:sz w:val="28"/>
          <w:szCs w:val="28"/>
        </w:rPr>
        <w:t>- Nguyên mẫu của nhân vật Hạ Du là chiến sĩ Thu Cận: Nhà nữ cách mạng tiên phong, tham gia khởi nghĩa , bị bắt và bị hành hình.</w:t>
      </w:r>
    </w:p>
    <w:p w14:paraId="1D16C65C" w14:textId="77777777" w:rsidR="00F3756E" w:rsidRPr="004D0485" w:rsidRDefault="00F3756E" w:rsidP="00F3756E">
      <w:pPr>
        <w:jc w:val="both"/>
        <w:rPr>
          <w:rFonts w:ascii="Cambria" w:hAnsi="Cambria"/>
          <w:bCs/>
          <w:sz w:val="28"/>
          <w:szCs w:val="28"/>
        </w:rPr>
      </w:pPr>
      <w:r w:rsidRPr="004D0485">
        <w:rPr>
          <w:rFonts w:ascii="Cambria" w:hAnsi="Cambria"/>
          <w:bCs/>
          <w:sz w:val="28"/>
          <w:szCs w:val="28"/>
        </w:rPr>
        <w:sym w:font="Wingdings" w:char="F0E0"/>
      </w:r>
      <w:r w:rsidRPr="004D0485">
        <w:rPr>
          <w:rFonts w:ascii="Cambria" w:hAnsi="Cambria"/>
          <w:bCs/>
          <w:sz w:val="28"/>
          <w:szCs w:val="28"/>
        </w:rPr>
        <w:t xml:space="preserve"> Truy điệu Hạ Du cũng là truy điệu Thu Cận và cả lớp người giác ngộ sớm.</w:t>
      </w:r>
    </w:p>
    <w:p w14:paraId="0DC47E15" w14:textId="77777777" w:rsidR="00F3756E" w:rsidRPr="004D0485" w:rsidRDefault="00F3756E" w:rsidP="00F3756E">
      <w:pPr>
        <w:ind w:firstLine="252"/>
        <w:jc w:val="both"/>
        <w:rPr>
          <w:rFonts w:ascii="Cambria" w:hAnsi="Cambria"/>
          <w:bCs/>
          <w:sz w:val="28"/>
          <w:szCs w:val="28"/>
        </w:rPr>
      </w:pPr>
      <w:r w:rsidRPr="004D0485">
        <w:rPr>
          <w:rFonts w:ascii="Cambria" w:hAnsi="Cambria"/>
          <w:bCs/>
          <w:sz w:val="28"/>
          <w:szCs w:val="28"/>
        </w:rPr>
        <w:t xml:space="preserve">- Trong truyện, Hạ Du xuất hiện gián tiếp, sau khi bị hành hình, qua câu chuyện của các vị khách trong quán trà và nấm mộ có vòng hoa. </w:t>
      </w:r>
    </w:p>
    <w:p w14:paraId="4625AA1E" w14:textId="77777777" w:rsidR="00F3756E" w:rsidRPr="004D0485" w:rsidRDefault="00F3756E" w:rsidP="00F3756E">
      <w:pPr>
        <w:ind w:firstLine="252"/>
        <w:jc w:val="both"/>
        <w:rPr>
          <w:rFonts w:ascii="Cambria" w:hAnsi="Cambria"/>
          <w:bCs/>
          <w:sz w:val="28"/>
          <w:szCs w:val="28"/>
        </w:rPr>
      </w:pPr>
      <w:r w:rsidRPr="004D0485">
        <w:rPr>
          <w:rFonts w:ascii="Cambria" w:hAnsi="Cambria"/>
          <w:bCs/>
          <w:sz w:val="28"/>
          <w:szCs w:val="28"/>
        </w:rPr>
        <w:t xml:space="preserve">- Hạ Du tiêu biểu cho những người cách mạng sớm giác ngộ lí tưởng, mà quần chúng mê muội gọi anh là “điên” vì dũng cảm </w:t>
      </w:r>
      <w:r w:rsidRPr="004D0485">
        <w:rPr>
          <w:rFonts w:ascii="Cambria" w:hAnsi="Cambria"/>
          <w:bCs/>
          <w:i/>
          <w:sz w:val="28"/>
          <w:szCs w:val="28"/>
        </w:rPr>
        <w:t>“đi trước bình minh”</w:t>
      </w:r>
      <w:r w:rsidRPr="004D0485">
        <w:rPr>
          <w:rFonts w:ascii="Cambria" w:hAnsi="Cambria"/>
          <w:bCs/>
          <w:sz w:val="28"/>
          <w:szCs w:val="28"/>
        </w:rPr>
        <w:t xml:space="preserve"> của dân tộc và vì anh thức tỉnh khi mọi người còn u mê</w:t>
      </w:r>
    </w:p>
    <w:p w14:paraId="2DFC2D79" w14:textId="77777777" w:rsidR="00F3756E" w:rsidRPr="004D0485" w:rsidRDefault="00F3756E" w:rsidP="00F3756E">
      <w:pPr>
        <w:ind w:firstLine="252"/>
        <w:jc w:val="both"/>
        <w:rPr>
          <w:rFonts w:ascii="Cambria" w:hAnsi="Cambria"/>
          <w:bCs/>
          <w:sz w:val="28"/>
          <w:szCs w:val="28"/>
        </w:rPr>
      </w:pPr>
      <w:r w:rsidRPr="004D0485">
        <w:rPr>
          <w:rFonts w:ascii="Cambria" w:hAnsi="Cambria"/>
          <w:bCs/>
          <w:sz w:val="28"/>
          <w:szCs w:val="28"/>
        </w:rPr>
        <w:t>+ Anh dũng cảm, hiên ngang, xả thân vì nghĩa lớn:</w:t>
      </w:r>
    </w:p>
    <w:p w14:paraId="3E693600" w14:textId="77777777" w:rsidR="00F3756E" w:rsidRPr="004D0485" w:rsidRDefault="00F3756E" w:rsidP="00F3756E">
      <w:pPr>
        <w:ind w:firstLine="252"/>
        <w:jc w:val="both"/>
        <w:rPr>
          <w:rFonts w:ascii="Cambria" w:hAnsi="Cambria"/>
          <w:bCs/>
          <w:sz w:val="28"/>
          <w:szCs w:val="28"/>
        </w:rPr>
      </w:pPr>
      <w:r w:rsidRPr="004D0485">
        <w:rPr>
          <w:rFonts w:ascii="Cambria" w:hAnsi="Cambria"/>
          <w:b/>
          <w:bCs/>
          <w:sz w:val="28"/>
          <w:szCs w:val="28"/>
        </w:rPr>
        <w:lastRenderedPageBreak/>
        <w:t xml:space="preserve">o </w:t>
      </w:r>
      <w:r w:rsidRPr="004D0485">
        <w:rPr>
          <w:rFonts w:ascii="Cambria" w:hAnsi="Cambria"/>
          <w:bCs/>
          <w:sz w:val="28"/>
          <w:szCs w:val="28"/>
        </w:rPr>
        <w:t>Dám tuyên truyền cách mạng ngay cả với người cai ngục trong những ngày cờ hành hình.</w:t>
      </w:r>
    </w:p>
    <w:p w14:paraId="65497CEF" w14:textId="77777777" w:rsidR="00F3756E" w:rsidRPr="004D0485" w:rsidRDefault="00F3756E" w:rsidP="00F3756E">
      <w:pPr>
        <w:ind w:firstLine="252"/>
        <w:jc w:val="both"/>
        <w:rPr>
          <w:rFonts w:ascii="Cambria" w:hAnsi="Cambria"/>
          <w:bCs/>
          <w:sz w:val="28"/>
          <w:szCs w:val="28"/>
        </w:rPr>
      </w:pPr>
      <w:r w:rsidRPr="004D0485">
        <w:rPr>
          <w:rFonts w:ascii="Cambria" w:hAnsi="Cambria"/>
          <w:b/>
          <w:bCs/>
          <w:sz w:val="28"/>
          <w:szCs w:val="28"/>
        </w:rPr>
        <w:t xml:space="preserve">o </w:t>
      </w:r>
      <w:r w:rsidRPr="004D0485">
        <w:rPr>
          <w:rFonts w:ascii="Cambria" w:hAnsi="Cambria"/>
          <w:bCs/>
          <w:sz w:val="28"/>
          <w:szCs w:val="28"/>
        </w:rPr>
        <w:t>Lí tưởng cách mạng của anh là lật đổ ngai vàng, đánh đuổi ngoại tộc, giành lại độc lập dân tộc.</w:t>
      </w:r>
    </w:p>
    <w:p w14:paraId="4F4ABBFC" w14:textId="77777777" w:rsidR="00F3756E" w:rsidRPr="004D0485" w:rsidRDefault="00F3756E" w:rsidP="00F3756E">
      <w:pPr>
        <w:jc w:val="both"/>
        <w:rPr>
          <w:rFonts w:ascii="Cambria" w:hAnsi="Cambria"/>
          <w:bCs/>
          <w:sz w:val="28"/>
          <w:szCs w:val="28"/>
        </w:rPr>
      </w:pPr>
      <w:r w:rsidRPr="004D0485">
        <w:rPr>
          <w:rFonts w:ascii="Cambria" w:hAnsi="Cambria"/>
          <w:bCs/>
          <w:sz w:val="28"/>
          <w:szCs w:val="28"/>
        </w:rPr>
        <w:sym w:font="Wingdings" w:char="F0E0"/>
      </w:r>
      <w:r w:rsidRPr="004D0485">
        <w:rPr>
          <w:rFonts w:ascii="Cambria" w:hAnsi="Cambria"/>
          <w:bCs/>
          <w:sz w:val="28"/>
          <w:szCs w:val="28"/>
        </w:rPr>
        <w:t xml:space="preserve"> Lỗ Tấn bày tỏ sự kính trọng, khâm phục cho những chiến sĩ anh hùng, dũng cảm hi sinh cho đất nước, cho tương lai.</w:t>
      </w:r>
    </w:p>
    <w:p w14:paraId="72A58FFB" w14:textId="77777777" w:rsidR="00F3756E" w:rsidRPr="004D0485" w:rsidRDefault="00F3756E" w:rsidP="00F3756E">
      <w:pPr>
        <w:ind w:firstLine="252"/>
        <w:jc w:val="both"/>
        <w:rPr>
          <w:rFonts w:ascii="Cambria" w:hAnsi="Cambria"/>
          <w:bCs/>
          <w:sz w:val="28"/>
          <w:szCs w:val="28"/>
        </w:rPr>
      </w:pPr>
      <w:r w:rsidRPr="004D0485">
        <w:rPr>
          <w:rFonts w:ascii="Cambria" w:hAnsi="Cambria"/>
          <w:bCs/>
          <w:sz w:val="28"/>
          <w:szCs w:val="28"/>
        </w:rPr>
        <w:t>+ Nhưng mục đích, ý chí và hành động của Hạ Du lại được nhận thức trong cái nhìn xa lạ, ấu trĩ của quần chúng:</w:t>
      </w:r>
    </w:p>
    <w:p w14:paraId="549191F5" w14:textId="77777777" w:rsidR="00F3756E" w:rsidRPr="004D0485" w:rsidRDefault="00F3756E" w:rsidP="00F3756E">
      <w:pPr>
        <w:ind w:firstLine="252"/>
        <w:jc w:val="both"/>
        <w:rPr>
          <w:rFonts w:ascii="Cambria" w:hAnsi="Cambria"/>
          <w:bCs/>
          <w:sz w:val="28"/>
          <w:szCs w:val="28"/>
        </w:rPr>
      </w:pPr>
      <w:r w:rsidRPr="004D0485">
        <w:rPr>
          <w:rFonts w:ascii="Cambria" w:hAnsi="Cambria"/>
          <w:b/>
          <w:bCs/>
          <w:sz w:val="28"/>
          <w:szCs w:val="28"/>
        </w:rPr>
        <w:t>o</w:t>
      </w:r>
      <w:r w:rsidRPr="004D0485">
        <w:rPr>
          <w:rFonts w:ascii="Cambria" w:hAnsi="Cambria"/>
          <w:bCs/>
          <w:sz w:val="28"/>
          <w:szCs w:val="28"/>
        </w:rPr>
        <w:t xml:space="preserve"> Chú anh cho là anh đi </w:t>
      </w:r>
      <w:r w:rsidRPr="004D0485">
        <w:rPr>
          <w:rFonts w:ascii="Cambria" w:hAnsi="Cambria"/>
          <w:bCs/>
          <w:i/>
          <w:sz w:val="28"/>
          <w:szCs w:val="28"/>
        </w:rPr>
        <w:t>“làm giặc”</w:t>
      </w:r>
      <w:r w:rsidRPr="004D0485">
        <w:rPr>
          <w:rFonts w:ascii="Cambria" w:hAnsi="Cambria"/>
          <w:bCs/>
          <w:sz w:val="28"/>
          <w:szCs w:val="28"/>
        </w:rPr>
        <w:t xml:space="preserve"> nên đã tố giác anh.</w:t>
      </w:r>
    </w:p>
    <w:p w14:paraId="6F9954EB" w14:textId="77777777" w:rsidR="00F3756E" w:rsidRPr="004D0485" w:rsidRDefault="00F3756E" w:rsidP="00F3756E">
      <w:pPr>
        <w:ind w:firstLine="252"/>
        <w:jc w:val="both"/>
        <w:rPr>
          <w:rFonts w:ascii="Cambria" w:hAnsi="Cambria"/>
          <w:bCs/>
          <w:sz w:val="28"/>
          <w:szCs w:val="28"/>
        </w:rPr>
      </w:pPr>
      <w:r w:rsidRPr="004D0485">
        <w:rPr>
          <w:rFonts w:ascii="Cambria" w:hAnsi="Cambria"/>
          <w:b/>
          <w:bCs/>
          <w:sz w:val="28"/>
          <w:szCs w:val="28"/>
        </w:rPr>
        <w:t>o</w:t>
      </w:r>
      <w:r w:rsidRPr="004D0485">
        <w:rPr>
          <w:rFonts w:ascii="Cambria" w:hAnsi="Cambria"/>
          <w:bCs/>
          <w:sz w:val="28"/>
          <w:szCs w:val="28"/>
        </w:rPr>
        <w:t xml:space="preserve"> Quần chúng chờ anh  chết để lấy máu làm thuốc chữa bệnh.</w:t>
      </w:r>
    </w:p>
    <w:p w14:paraId="685BB14E" w14:textId="77777777" w:rsidR="00F3756E" w:rsidRPr="004D0485" w:rsidRDefault="00F3756E" w:rsidP="00F3756E">
      <w:pPr>
        <w:ind w:firstLine="252"/>
        <w:jc w:val="both"/>
        <w:rPr>
          <w:rFonts w:ascii="Cambria" w:hAnsi="Cambria"/>
          <w:bCs/>
          <w:sz w:val="28"/>
          <w:szCs w:val="28"/>
        </w:rPr>
      </w:pPr>
      <w:r w:rsidRPr="004D0485">
        <w:rPr>
          <w:rFonts w:ascii="Cambria" w:hAnsi="Cambria"/>
          <w:b/>
          <w:bCs/>
          <w:sz w:val="28"/>
          <w:szCs w:val="28"/>
        </w:rPr>
        <w:t xml:space="preserve">o </w:t>
      </w:r>
      <w:r w:rsidRPr="004D0485">
        <w:rPr>
          <w:rFonts w:ascii="Cambria" w:hAnsi="Cambria"/>
          <w:bCs/>
          <w:sz w:val="28"/>
          <w:szCs w:val="28"/>
        </w:rPr>
        <w:t>Đến cả mẹ anh cũng không hiểu đứa con mình, gào khóc kêu anh chết oan.</w:t>
      </w:r>
    </w:p>
    <w:p w14:paraId="20ADF9F2" w14:textId="77777777" w:rsidR="00F3756E" w:rsidRPr="004D0485" w:rsidRDefault="00F3756E" w:rsidP="00F3756E">
      <w:pPr>
        <w:jc w:val="both"/>
        <w:rPr>
          <w:rFonts w:ascii="Cambria" w:hAnsi="Cambria"/>
          <w:bCs/>
          <w:sz w:val="28"/>
          <w:szCs w:val="28"/>
        </w:rPr>
      </w:pPr>
      <w:r w:rsidRPr="004D0485">
        <w:rPr>
          <w:rFonts w:ascii="Cambria" w:hAnsi="Cambria"/>
          <w:bCs/>
          <w:sz w:val="28"/>
          <w:szCs w:val="28"/>
        </w:rPr>
        <w:sym w:font="Wingdings" w:char="F0E0"/>
      </w:r>
      <w:r w:rsidRPr="004D0485">
        <w:rPr>
          <w:rFonts w:ascii="Cambria" w:hAnsi="Cambria"/>
          <w:bCs/>
          <w:sz w:val="28"/>
          <w:szCs w:val="28"/>
        </w:rPr>
        <w:t xml:space="preserve"> Đó là vì anh xa rời quần chúng, chưa kịp giác ngộ cho họ nên họ nhìn anh bằng con mắt miệt hị, u mê và máu của người cách mạng đổ ra thật vô nghĩa.</w:t>
      </w:r>
    </w:p>
    <w:p w14:paraId="131C700D" w14:textId="21F64B35" w:rsidR="00F3756E" w:rsidRPr="004D0485" w:rsidRDefault="00F3756E" w:rsidP="00F3756E">
      <w:pPr>
        <w:ind w:firstLine="252"/>
        <w:jc w:val="both"/>
        <w:rPr>
          <w:rFonts w:ascii="Cambria" w:hAnsi="Cambria"/>
          <w:bCs/>
          <w:sz w:val="28"/>
          <w:szCs w:val="28"/>
        </w:rPr>
      </w:pPr>
      <w:r w:rsidRPr="004D0485">
        <w:rPr>
          <w:rFonts w:ascii="Cambria" w:hAnsi="Cambria"/>
          <w:bCs/>
          <w:sz w:val="28"/>
          <w:szCs w:val="28"/>
        </w:rPr>
        <w:t>=&gt; Qua nhân vật Hạ Du, tác giả bày tỏ sự kính trọng và lòng thương cảm sâu xa cho những chiến sĩ tiên phong</w:t>
      </w:r>
    </w:p>
    <w:p w14:paraId="79F389BF" w14:textId="77777777" w:rsidR="00F3756E" w:rsidRPr="004D0485" w:rsidRDefault="00F3756E" w:rsidP="00F3756E">
      <w:pPr>
        <w:jc w:val="both"/>
        <w:rPr>
          <w:rFonts w:ascii="Cambria" w:hAnsi="Cambria"/>
          <w:b/>
          <w:bCs/>
          <w:sz w:val="28"/>
          <w:szCs w:val="28"/>
        </w:rPr>
      </w:pPr>
      <w:r w:rsidRPr="004D0485">
        <w:rPr>
          <w:rFonts w:ascii="Cambria" w:hAnsi="Cambria"/>
          <w:b/>
          <w:bCs/>
          <w:sz w:val="28"/>
          <w:szCs w:val="28"/>
        </w:rPr>
        <w:t>3. Hình ảnh vòng hoa trên mộ Hạ Du và niềm tin tưởng lạc quan của tác giả:</w:t>
      </w:r>
    </w:p>
    <w:p w14:paraId="0EF84C8B"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Hình ảnh vòng hoa vô danh:</w:t>
      </w:r>
    </w:p>
    <w:p w14:paraId="669D1B94"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Đó là “một vòng hoa, hoa trắng hoa hồng xen lẫn nhau, nằm khoanh trên nấm mộ khum khum”</w:t>
      </w:r>
    </w:p>
    <w:p w14:paraId="3437E79D"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“Hoa không có gốc, không phải dưới đất mọc lên! Ai đã đến đây?”</w:t>
      </w:r>
    </w:p>
    <w:p w14:paraId="5FBD4C9F"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sym w:font="Wingdings" w:char="F0E0"/>
      </w:r>
      <w:r w:rsidRPr="004D0485">
        <w:rPr>
          <w:rFonts w:ascii="Cambria" w:hAnsi="Cambria"/>
          <w:sz w:val="28"/>
          <w:szCs w:val="28"/>
        </w:rPr>
        <w:t xml:space="preserve"> Ý nghĩa:</w:t>
      </w:r>
    </w:p>
    <w:p w14:paraId="7C3160C0"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Là tấm lòng của Lỗ Tấn gởi đến người liệt sĩ.</w:t>
      </w:r>
    </w:p>
    <w:p w14:paraId="0D59A2A9"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Gửi gắm niềm tin tưởng lạc quan:</w:t>
      </w:r>
    </w:p>
    <w:p w14:paraId="42C1D914"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o Sự hi sinh của những người cách mạng tiên phong không hề uổng phí, đã thức tỉnh một bộ phận quần chúng</w:t>
      </w:r>
    </w:p>
    <w:p w14:paraId="21B1AA23"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o đã có người hiểu được cái chết vinh quang của họ và bước tiếp bước chân khai phá của họ</w:t>
      </w:r>
    </w:p>
    <w:p w14:paraId="37D8BA56"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xml:space="preserve">o sự hi sinh của họ vẫn để lại niềm tiếc thương, sự kính phục, ngưỡng mộ trong lòng nhân dân. </w:t>
      </w:r>
    </w:p>
    <w:p w14:paraId="00AFF917" w14:textId="27C72F6D" w:rsidR="00F3756E" w:rsidRPr="004D0485" w:rsidRDefault="00F3756E" w:rsidP="00F3756E">
      <w:pPr>
        <w:ind w:firstLine="252"/>
        <w:jc w:val="both"/>
        <w:rPr>
          <w:rFonts w:ascii="Cambria" w:hAnsi="Cambria"/>
          <w:i/>
          <w:sz w:val="28"/>
          <w:szCs w:val="28"/>
        </w:rPr>
      </w:pPr>
      <w:r w:rsidRPr="004D0485">
        <w:rPr>
          <w:rFonts w:ascii="Cambria" w:hAnsi="Cambria"/>
          <w:sz w:val="28"/>
          <w:szCs w:val="28"/>
        </w:rPr>
        <w:lastRenderedPageBreak/>
        <w:t xml:space="preserve">- Vòng hoa lạ khiến cho hai bà mẹ ngạc nhiên, thảng thốt tự hỏi </w:t>
      </w:r>
      <w:r w:rsidRPr="004D0485">
        <w:rPr>
          <w:rFonts w:ascii="Cambria" w:hAnsi="Cambria"/>
          <w:i/>
          <w:sz w:val="28"/>
          <w:szCs w:val="28"/>
        </w:rPr>
        <w:t>“Thế này là thế nào?”</w:t>
      </w:r>
    </w:p>
    <w:p w14:paraId="1FAF6391"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Câu hỏi nói lên sự bế tắc của bà mẹ khi bà không hiểu ý nghĩa việc làm của con mình.</w:t>
      </w:r>
    </w:p>
    <w:p w14:paraId="268B6CB9" w14:textId="77777777" w:rsidR="00F3756E" w:rsidRPr="004D0485" w:rsidRDefault="00F3756E" w:rsidP="00F3756E">
      <w:pPr>
        <w:ind w:firstLine="252"/>
        <w:jc w:val="both"/>
        <w:rPr>
          <w:rFonts w:ascii="Cambria" w:hAnsi="Cambria"/>
          <w:sz w:val="28"/>
          <w:szCs w:val="28"/>
        </w:rPr>
      </w:pPr>
      <w:r w:rsidRPr="004D0485">
        <w:rPr>
          <w:rFonts w:ascii="Cambria" w:hAnsi="Cambria"/>
          <w:sz w:val="28"/>
          <w:szCs w:val="28"/>
        </w:rPr>
        <w:t>+ Câu hỏi cũng hàm chứa một nỗi niềm băn khoăn, day dứt, đòi hỏi phải có câu trả lời.</w:t>
      </w:r>
    </w:p>
    <w:p w14:paraId="1F732717" w14:textId="1E92B19F" w:rsidR="00F3756E" w:rsidRPr="004D0485" w:rsidRDefault="00F3756E" w:rsidP="00F3756E">
      <w:pPr>
        <w:ind w:firstLine="252"/>
        <w:jc w:val="both"/>
        <w:rPr>
          <w:rFonts w:ascii="Cambria" w:hAnsi="Cambria"/>
          <w:sz w:val="28"/>
          <w:szCs w:val="28"/>
        </w:rPr>
      </w:pPr>
      <w:r w:rsidRPr="004D0485">
        <w:rPr>
          <w:rFonts w:ascii="Cambria" w:hAnsi="Cambria"/>
          <w:sz w:val="28"/>
          <w:szCs w:val="28"/>
        </w:rPr>
        <w:sym w:font="Wingdings" w:char="F0E0"/>
      </w:r>
      <w:r w:rsidRPr="004D0485">
        <w:rPr>
          <w:rFonts w:ascii="Cambria" w:hAnsi="Cambria"/>
          <w:sz w:val="28"/>
          <w:szCs w:val="28"/>
        </w:rPr>
        <w:t xml:space="preserve"> Sự băn khoăn của chính tác giả về mối quan hệ giữa quần chúng và cách mạng.</w:t>
      </w:r>
    </w:p>
    <w:p w14:paraId="4307D9C2" w14:textId="77777777" w:rsidR="00F3756E" w:rsidRPr="004D0485" w:rsidRDefault="00F3756E" w:rsidP="00F3756E">
      <w:pPr>
        <w:jc w:val="both"/>
        <w:rPr>
          <w:rFonts w:ascii="Cambria" w:hAnsi="Cambria"/>
          <w:sz w:val="28"/>
          <w:szCs w:val="28"/>
        </w:rPr>
      </w:pPr>
      <w:r w:rsidRPr="004D0485">
        <w:rPr>
          <w:rFonts w:ascii="Cambria" w:hAnsi="Cambria"/>
          <w:sz w:val="28"/>
          <w:szCs w:val="28"/>
        </w:rPr>
        <w:t>- Hai bà mẹ vượt qua con đường mòn chia cắt nghĩa địa người chết chém và người chết bệnh để đến với nhau</w:t>
      </w:r>
    </w:p>
    <w:p w14:paraId="7CB4E6D1" w14:textId="7CECEB77" w:rsidR="00F3756E" w:rsidRPr="004D0485" w:rsidRDefault="00F3756E" w:rsidP="00F3756E">
      <w:pPr>
        <w:ind w:firstLine="252"/>
        <w:jc w:val="both"/>
        <w:rPr>
          <w:rFonts w:ascii="Cambria" w:hAnsi="Cambria"/>
          <w:sz w:val="28"/>
          <w:szCs w:val="28"/>
        </w:rPr>
      </w:pPr>
      <w:r w:rsidRPr="004D0485">
        <w:rPr>
          <w:rFonts w:ascii="Cambria" w:hAnsi="Cambria"/>
          <w:sz w:val="28"/>
          <w:szCs w:val="28"/>
        </w:rPr>
        <w:sym w:font="Wingdings" w:char="F0E0"/>
      </w:r>
      <w:r w:rsidRPr="004D0485">
        <w:rPr>
          <w:rFonts w:ascii="Cambria" w:hAnsi="Cambria"/>
          <w:sz w:val="28"/>
          <w:szCs w:val="28"/>
        </w:rPr>
        <w:t xml:space="preserve"> Sự tin tưởng: quần chúng sẽ được giác ngộ, sẽ vượt qua những suy nghĩ theo lối mòn, những tập quán xấu.</w:t>
      </w:r>
    </w:p>
    <w:p w14:paraId="5F4F829A" w14:textId="77777777" w:rsidR="00F3756E" w:rsidRPr="004D0485" w:rsidRDefault="00F3756E" w:rsidP="00F3756E">
      <w:pPr>
        <w:jc w:val="both"/>
        <w:rPr>
          <w:rFonts w:ascii="Cambria" w:hAnsi="Cambria"/>
          <w:b/>
          <w:bCs/>
          <w:sz w:val="28"/>
          <w:szCs w:val="28"/>
        </w:rPr>
      </w:pPr>
      <w:r w:rsidRPr="004D0485">
        <w:rPr>
          <w:rFonts w:ascii="Cambria" w:hAnsi="Cambria"/>
          <w:b/>
          <w:bCs/>
          <w:sz w:val="28"/>
          <w:szCs w:val="28"/>
        </w:rPr>
        <w:t>4. Nghệ thuật:</w:t>
      </w:r>
    </w:p>
    <w:p w14:paraId="085234C0" w14:textId="77777777" w:rsidR="00F3756E" w:rsidRPr="004D0485" w:rsidRDefault="00F3756E" w:rsidP="00F3756E">
      <w:pPr>
        <w:jc w:val="both"/>
        <w:rPr>
          <w:rFonts w:ascii="Cambria" w:hAnsi="Cambria"/>
          <w:sz w:val="28"/>
          <w:szCs w:val="28"/>
        </w:rPr>
      </w:pPr>
      <w:r w:rsidRPr="004D0485">
        <w:rPr>
          <w:rFonts w:ascii="Cambria" w:hAnsi="Cambria"/>
          <w:sz w:val="28"/>
          <w:szCs w:val="28"/>
        </w:rPr>
        <w:t>- Không gian nghệ thuật: Một quán trà nghèo nàn, một pháp trường vắng vẻ, một nghĩa địa dày khít mộ với một con đường mờ ảo</w:t>
      </w:r>
    </w:p>
    <w:p w14:paraId="54BE6551" w14:textId="77777777" w:rsidR="00F3756E" w:rsidRPr="004D0485" w:rsidRDefault="00F3756E" w:rsidP="00F3756E">
      <w:pPr>
        <w:jc w:val="both"/>
        <w:rPr>
          <w:rFonts w:ascii="Cambria" w:hAnsi="Cambria"/>
          <w:sz w:val="28"/>
          <w:szCs w:val="28"/>
        </w:rPr>
      </w:pPr>
      <w:r w:rsidRPr="004D0485">
        <w:rPr>
          <w:rFonts w:ascii="Cambria" w:hAnsi="Cambria"/>
          <w:sz w:val="28"/>
          <w:szCs w:val="28"/>
        </w:rPr>
        <w:sym w:font="Wingdings" w:char="F0E0"/>
      </w:r>
      <w:r w:rsidRPr="004D0485">
        <w:rPr>
          <w:rFonts w:ascii="Cambria" w:hAnsi="Cambria"/>
          <w:sz w:val="28"/>
          <w:szCs w:val="28"/>
        </w:rPr>
        <w:t xml:space="preserve"> Không gian tĩnh lặng, tù túng, bế tắc.</w:t>
      </w:r>
    </w:p>
    <w:p w14:paraId="201A3D9B" w14:textId="77777777" w:rsidR="00F3756E" w:rsidRPr="004D0485" w:rsidRDefault="00F3756E" w:rsidP="00F3756E">
      <w:pPr>
        <w:jc w:val="both"/>
        <w:rPr>
          <w:rFonts w:ascii="Cambria" w:hAnsi="Cambria"/>
          <w:sz w:val="28"/>
          <w:szCs w:val="28"/>
        </w:rPr>
      </w:pPr>
      <w:r w:rsidRPr="004D0485">
        <w:rPr>
          <w:rFonts w:ascii="Cambria" w:hAnsi="Cambria"/>
          <w:sz w:val="28"/>
          <w:szCs w:val="28"/>
        </w:rPr>
        <w:t>- Thời gian nghệ thuật:</w:t>
      </w:r>
    </w:p>
    <w:p w14:paraId="29BA33A2" w14:textId="77777777" w:rsidR="00F3756E" w:rsidRPr="004D0485" w:rsidRDefault="00F3756E" w:rsidP="00F3756E">
      <w:pPr>
        <w:jc w:val="both"/>
        <w:rPr>
          <w:rFonts w:ascii="Cambria" w:hAnsi="Cambria"/>
          <w:sz w:val="28"/>
          <w:szCs w:val="28"/>
        </w:rPr>
      </w:pPr>
      <w:r w:rsidRPr="004D0485">
        <w:rPr>
          <w:rFonts w:ascii="Cambria" w:hAnsi="Cambria"/>
          <w:sz w:val="28"/>
          <w:szCs w:val="28"/>
        </w:rPr>
        <w:t>+ Hai cảnh đầu xảy ra vào mùa thu, mùa của sự tàn tạ và khép lại.</w:t>
      </w:r>
    </w:p>
    <w:p w14:paraId="675B9CE6" w14:textId="77777777" w:rsidR="00F3756E" w:rsidRPr="004D0485" w:rsidRDefault="00F3756E" w:rsidP="00F3756E">
      <w:pPr>
        <w:jc w:val="both"/>
        <w:rPr>
          <w:rFonts w:ascii="Cambria" w:hAnsi="Cambria"/>
          <w:sz w:val="28"/>
          <w:szCs w:val="28"/>
        </w:rPr>
      </w:pPr>
      <w:r w:rsidRPr="004D0485">
        <w:rPr>
          <w:rFonts w:ascii="Cambria" w:hAnsi="Cambria"/>
          <w:sz w:val="28"/>
          <w:szCs w:val="28"/>
        </w:rPr>
        <w:t xml:space="preserve">+ Cảnh cuối truyện lại xảy ra vào mùa xuân, mùa của sự hồi sinh </w:t>
      </w:r>
    </w:p>
    <w:p w14:paraId="409F1599" w14:textId="77777777" w:rsidR="00F3756E" w:rsidRPr="004D0485" w:rsidRDefault="00F3756E" w:rsidP="00F3756E">
      <w:pPr>
        <w:jc w:val="both"/>
        <w:rPr>
          <w:rFonts w:ascii="Cambria" w:hAnsi="Cambria"/>
          <w:sz w:val="28"/>
          <w:szCs w:val="28"/>
        </w:rPr>
      </w:pPr>
      <w:r w:rsidRPr="004D0485">
        <w:rPr>
          <w:rFonts w:ascii="Cambria" w:hAnsi="Cambria"/>
          <w:sz w:val="28"/>
          <w:szCs w:val="28"/>
        </w:rPr>
        <w:sym w:font="Wingdings" w:char="F0E0"/>
      </w:r>
      <w:r w:rsidRPr="004D0485">
        <w:rPr>
          <w:rFonts w:ascii="Cambria" w:hAnsi="Cambria"/>
          <w:sz w:val="28"/>
          <w:szCs w:val="28"/>
        </w:rPr>
        <w:t xml:space="preserve"> Thời gian tiến triển, vận động: Niềm tin, niềm hi vọng về cuộc sống mới mẻ hơn, đỡ u ám hơn cho những số phận đau khổ, tối tăm.</w:t>
      </w:r>
    </w:p>
    <w:p w14:paraId="320C5398" w14:textId="77777777" w:rsidR="00F3756E" w:rsidRPr="004D0485" w:rsidRDefault="00F3756E" w:rsidP="00F3756E">
      <w:pPr>
        <w:jc w:val="both"/>
        <w:rPr>
          <w:rFonts w:ascii="Cambria" w:hAnsi="Cambria"/>
          <w:sz w:val="28"/>
          <w:szCs w:val="28"/>
        </w:rPr>
      </w:pPr>
      <w:r w:rsidRPr="004D0485">
        <w:rPr>
          <w:rFonts w:ascii="Cambria" w:hAnsi="Cambria"/>
          <w:sz w:val="28"/>
          <w:szCs w:val="28"/>
        </w:rPr>
        <w:t>- Tác phẩm có cốt truyện thật đơn giản (tìm thuốc, bán thuốc và uống thuốc) như một bức tranh thuỷ mặc gần gũi với cuộc sống đời thường, nhưng rất sâu sắc, có nội dung của một truyện dài.</w:t>
      </w:r>
    </w:p>
    <w:p w14:paraId="1DEFACDC" w14:textId="77777777" w:rsidR="00F3756E" w:rsidRPr="004D0485" w:rsidRDefault="00F3756E" w:rsidP="00F3756E">
      <w:pPr>
        <w:jc w:val="both"/>
        <w:rPr>
          <w:rFonts w:ascii="Cambria" w:hAnsi="Cambria"/>
          <w:sz w:val="28"/>
          <w:szCs w:val="28"/>
        </w:rPr>
      </w:pPr>
      <w:r w:rsidRPr="004D0485">
        <w:rPr>
          <w:rFonts w:ascii="Cambria" w:hAnsi="Cambria"/>
          <w:sz w:val="28"/>
          <w:szCs w:val="28"/>
        </w:rPr>
        <w:sym w:font="Wingdings" w:char="F0E0"/>
      </w:r>
      <w:r w:rsidRPr="004D0485">
        <w:rPr>
          <w:rFonts w:ascii="Cambria" w:hAnsi="Cambria"/>
          <w:sz w:val="28"/>
          <w:szCs w:val="28"/>
        </w:rPr>
        <w:t xml:space="preserve"> Dồn nén sự quan sát, nghiền ngẫm của nhà văn về xã hội, con người Trung Quốc và con đường giải phóng dân tộc.</w:t>
      </w:r>
    </w:p>
    <w:p w14:paraId="0EC74812" w14:textId="77777777" w:rsidR="00F3756E" w:rsidRPr="004D0485" w:rsidRDefault="00F3756E" w:rsidP="00F3756E">
      <w:pPr>
        <w:jc w:val="both"/>
        <w:rPr>
          <w:rFonts w:ascii="Cambria" w:hAnsi="Cambria"/>
          <w:sz w:val="28"/>
          <w:szCs w:val="28"/>
        </w:rPr>
      </w:pPr>
      <w:r w:rsidRPr="004D0485">
        <w:rPr>
          <w:rFonts w:ascii="Cambria" w:hAnsi="Cambria"/>
          <w:sz w:val="28"/>
          <w:szCs w:val="28"/>
        </w:rPr>
        <w:t>- Tác giả lựa chọn các chi tiết mang tính biểu tượng: Chiếc bánh bao tẩm máu người tử tù cách mạng, vòng hoa trên mộ Hạ Du</w:t>
      </w:r>
    </w:p>
    <w:p w14:paraId="281240DF" w14:textId="081975F4" w:rsidR="00F3756E" w:rsidRPr="004D0485" w:rsidRDefault="00F3756E" w:rsidP="00F3756E">
      <w:pPr>
        <w:ind w:firstLine="252"/>
        <w:jc w:val="both"/>
        <w:rPr>
          <w:rFonts w:ascii="Cambria" w:hAnsi="Cambria"/>
          <w:sz w:val="28"/>
          <w:szCs w:val="28"/>
        </w:rPr>
      </w:pPr>
      <w:r w:rsidRPr="004D0485">
        <w:rPr>
          <w:rFonts w:ascii="Cambria" w:hAnsi="Cambria"/>
          <w:sz w:val="28"/>
          <w:szCs w:val="28"/>
        </w:rPr>
        <w:sym w:font="Wingdings" w:char="F0E0"/>
      </w:r>
      <w:r w:rsidRPr="004D0485">
        <w:rPr>
          <w:rFonts w:ascii="Cambria" w:hAnsi="Cambria"/>
          <w:sz w:val="28"/>
          <w:szCs w:val="28"/>
        </w:rPr>
        <w:t xml:space="preserve"> Những hình ảnh đa nghĩa, gởi gắm nỗi niềm, sự lạc quan của tác giả.</w:t>
      </w:r>
    </w:p>
    <w:p w14:paraId="3D9DEAE2" w14:textId="77777777" w:rsidR="00F3756E" w:rsidRPr="004D0485" w:rsidRDefault="00F3756E" w:rsidP="00F3756E">
      <w:pPr>
        <w:jc w:val="both"/>
        <w:rPr>
          <w:rFonts w:ascii="Cambria" w:hAnsi="Cambria"/>
          <w:b/>
          <w:bCs/>
          <w:sz w:val="28"/>
          <w:szCs w:val="28"/>
        </w:rPr>
      </w:pPr>
      <w:r w:rsidRPr="004D0485">
        <w:rPr>
          <w:rFonts w:ascii="Cambria" w:hAnsi="Cambria"/>
          <w:b/>
          <w:bCs/>
          <w:sz w:val="28"/>
          <w:szCs w:val="28"/>
        </w:rPr>
        <w:t>III. TỔNG KẾT:</w:t>
      </w:r>
    </w:p>
    <w:p w14:paraId="15D753AA" w14:textId="10695FFC" w:rsidR="00F3756E" w:rsidRPr="004D0485" w:rsidRDefault="00F3756E" w:rsidP="00F3756E">
      <w:pPr>
        <w:ind w:firstLine="252"/>
        <w:jc w:val="both"/>
        <w:rPr>
          <w:rFonts w:ascii="Cambria" w:hAnsi="Cambria"/>
          <w:sz w:val="28"/>
          <w:szCs w:val="28"/>
        </w:rPr>
      </w:pPr>
      <w:r w:rsidRPr="004D0485">
        <w:rPr>
          <w:rFonts w:ascii="Cambria" w:hAnsi="Cambria"/>
          <w:sz w:val="28"/>
          <w:szCs w:val="28"/>
        </w:rPr>
        <w:lastRenderedPageBreak/>
        <w:t>Ghi nhớ (</w:t>
      </w:r>
      <w:smartTag w:uri="urn:schemas-microsoft-com:office:smarttags" w:element="stockticker">
        <w:r w:rsidRPr="004D0485">
          <w:rPr>
            <w:rFonts w:ascii="Cambria" w:hAnsi="Cambria"/>
            <w:sz w:val="28"/>
            <w:szCs w:val="28"/>
          </w:rPr>
          <w:t>SGK</w:t>
        </w:r>
      </w:smartTag>
      <w:r w:rsidRPr="004D0485">
        <w:rPr>
          <w:rFonts w:ascii="Cambria" w:hAnsi="Cambria"/>
          <w:sz w:val="28"/>
          <w:szCs w:val="28"/>
        </w:rPr>
        <w:t>)</w:t>
      </w:r>
    </w:p>
    <w:p w14:paraId="3593F8E6" w14:textId="2889CC14" w:rsidR="004D0485" w:rsidRPr="004D0485" w:rsidRDefault="004D0485" w:rsidP="00F3756E">
      <w:pPr>
        <w:ind w:firstLine="252"/>
        <w:jc w:val="both"/>
        <w:rPr>
          <w:rFonts w:ascii="Cambria" w:hAnsi="Cambria"/>
          <w:sz w:val="28"/>
          <w:szCs w:val="28"/>
        </w:rPr>
      </w:pPr>
      <w:r w:rsidRPr="004D0485">
        <w:rPr>
          <w:rFonts w:ascii="Cambria" w:hAnsi="Cambria"/>
          <w:b/>
          <w:sz w:val="28"/>
          <w:szCs w:val="28"/>
          <w:u w:val="single"/>
        </w:rPr>
        <w:t>CỦNG CỐ - DẶN DÒ:</w:t>
      </w:r>
    </w:p>
    <w:p w14:paraId="0E1080FE" w14:textId="77777777" w:rsidR="004D0485" w:rsidRPr="004D0485" w:rsidRDefault="004D0485" w:rsidP="004D0485">
      <w:pPr>
        <w:ind w:right="-335"/>
        <w:jc w:val="both"/>
        <w:rPr>
          <w:rFonts w:ascii="Cambria" w:hAnsi="Cambria"/>
          <w:b/>
          <w:sz w:val="28"/>
          <w:szCs w:val="28"/>
        </w:rPr>
      </w:pPr>
      <w:r w:rsidRPr="004D0485">
        <w:rPr>
          <w:rFonts w:ascii="Cambria" w:hAnsi="Cambria"/>
          <w:b/>
          <w:sz w:val="28"/>
          <w:szCs w:val="28"/>
        </w:rPr>
        <w:t xml:space="preserve">  1. Củng cố:</w:t>
      </w:r>
    </w:p>
    <w:p w14:paraId="2A31580E" w14:textId="77777777" w:rsidR="004D0485" w:rsidRPr="004D0485" w:rsidRDefault="004D0485" w:rsidP="004D0485">
      <w:pPr>
        <w:ind w:firstLine="252"/>
        <w:jc w:val="both"/>
        <w:rPr>
          <w:rFonts w:ascii="Cambria" w:hAnsi="Cambria"/>
          <w:sz w:val="28"/>
          <w:szCs w:val="28"/>
        </w:rPr>
      </w:pPr>
      <w:r w:rsidRPr="004D0485">
        <w:rPr>
          <w:rFonts w:ascii="Cambria" w:hAnsi="Cambria"/>
          <w:sz w:val="28"/>
          <w:szCs w:val="28"/>
        </w:rPr>
        <w:t>- Ý nghĩa và mối quan hệ giữa tiêu đề và hình ảnh bánh bao tẩm máu người?</w:t>
      </w:r>
    </w:p>
    <w:p w14:paraId="420BEB60" w14:textId="77777777" w:rsidR="004D0485" w:rsidRPr="004D0485" w:rsidRDefault="004D0485" w:rsidP="004D0485">
      <w:pPr>
        <w:ind w:firstLine="252"/>
        <w:jc w:val="both"/>
        <w:rPr>
          <w:rFonts w:ascii="Cambria" w:hAnsi="Cambria"/>
          <w:sz w:val="28"/>
          <w:szCs w:val="28"/>
        </w:rPr>
      </w:pPr>
      <w:r w:rsidRPr="004D0485">
        <w:rPr>
          <w:rFonts w:ascii="Cambria" w:hAnsi="Cambria"/>
          <w:sz w:val="28"/>
          <w:szCs w:val="28"/>
        </w:rPr>
        <w:t>- Hình tượng nhân vật Hạ Du được thể hiện như thế nào trong truyện?</w:t>
      </w:r>
    </w:p>
    <w:p w14:paraId="5E5196FE" w14:textId="77777777" w:rsidR="004D0485" w:rsidRPr="004D0485" w:rsidRDefault="004D0485" w:rsidP="004D0485">
      <w:pPr>
        <w:ind w:firstLine="252"/>
        <w:jc w:val="both"/>
        <w:rPr>
          <w:rFonts w:ascii="Cambria" w:hAnsi="Cambria"/>
          <w:sz w:val="28"/>
          <w:szCs w:val="28"/>
        </w:rPr>
      </w:pPr>
      <w:r w:rsidRPr="004D0485">
        <w:rPr>
          <w:rFonts w:ascii="Cambria" w:hAnsi="Cambria"/>
          <w:sz w:val="28"/>
          <w:szCs w:val="28"/>
        </w:rPr>
        <w:t>- Vòng hoa trên mộ Hạ Du nói lên điều gì?</w:t>
      </w:r>
    </w:p>
    <w:p w14:paraId="7B1A754C" w14:textId="77777777" w:rsidR="004D0485" w:rsidRPr="004D0485" w:rsidRDefault="004D0485" w:rsidP="004D0485">
      <w:pPr>
        <w:ind w:firstLine="252"/>
        <w:jc w:val="both"/>
        <w:rPr>
          <w:rFonts w:ascii="Cambria" w:hAnsi="Cambria"/>
          <w:sz w:val="28"/>
          <w:szCs w:val="28"/>
        </w:rPr>
      </w:pPr>
      <w:r w:rsidRPr="004D0485">
        <w:rPr>
          <w:rFonts w:ascii="Cambria" w:hAnsi="Cambria"/>
          <w:sz w:val="28"/>
          <w:szCs w:val="28"/>
        </w:rPr>
        <w:t>- Những nét đặc sắc về nghệ thuật của truyện?</w:t>
      </w:r>
    </w:p>
    <w:p w14:paraId="4112DB72" w14:textId="77777777" w:rsidR="004D0485" w:rsidRPr="004D0485" w:rsidRDefault="004D0485" w:rsidP="004D0485">
      <w:pPr>
        <w:ind w:right="-335"/>
        <w:jc w:val="both"/>
        <w:rPr>
          <w:rFonts w:ascii="Cambria" w:hAnsi="Cambria"/>
          <w:b/>
          <w:sz w:val="28"/>
          <w:szCs w:val="28"/>
        </w:rPr>
      </w:pPr>
      <w:r w:rsidRPr="004D0485">
        <w:rPr>
          <w:rFonts w:ascii="Cambria" w:hAnsi="Cambria"/>
          <w:b/>
          <w:sz w:val="28"/>
          <w:szCs w:val="28"/>
        </w:rPr>
        <w:t xml:space="preserve">  2. Dặn dò:</w:t>
      </w:r>
    </w:p>
    <w:p w14:paraId="0B79818E" w14:textId="77777777" w:rsidR="004D0485" w:rsidRPr="004D0485" w:rsidRDefault="004D0485" w:rsidP="004D0485">
      <w:pPr>
        <w:ind w:right="-335" w:firstLine="240"/>
        <w:jc w:val="both"/>
        <w:rPr>
          <w:rFonts w:ascii="Cambria" w:hAnsi="Cambria"/>
          <w:sz w:val="28"/>
          <w:szCs w:val="28"/>
        </w:rPr>
      </w:pPr>
      <w:r w:rsidRPr="004D0485">
        <w:rPr>
          <w:rFonts w:ascii="Cambria" w:hAnsi="Cambria"/>
          <w:sz w:val="28"/>
          <w:szCs w:val="28"/>
        </w:rPr>
        <w:t>- Xem lại nội dung bài học.</w:t>
      </w:r>
    </w:p>
    <w:p w14:paraId="4F6BCF98" w14:textId="77777777" w:rsidR="004D0485" w:rsidRPr="004D0485" w:rsidRDefault="004D0485" w:rsidP="004D0485">
      <w:pPr>
        <w:ind w:right="-335" w:firstLine="240"/>
        <w:jc w:val="both"/>
        <w:rPr>
          <w:rFonts w:ascii="Cambria" w:hAnsi="Cambria"/>
          <w:b/>
          <w:sz w:val="28"/>
          <w:szCs w:val="28"/>
        </w:rPr>
      </w:pPr>
      <w:r w:rsidRPr="004D0485">
        <w:rPr>
          <w:rFonts w:ascii="Cambria" w:hAnsi="Cambria"/>
          <w:sz w:val="28"/>
          <w:szCs w:val="28"/>
        </w:rPr>
        <w:t xml:space="preserve">- Chuẩn bị bài mới: </w:t>
      </w:r>
      <w:r w:rsidRPr="004D0485">
        <w:rPr>
          <w:rFonts w:ascii="Cambria" w:hAnsi="Cambria"/>
          <w:b/>
          <w:sz w:val="28"/>
          <w:szCs w:val="28"/>
        </w:rPr>
        <w:t>Rèn luyện kĩ năng mở bài và kết bài trong bài văn nghị luận.</w:t>
      </w:r>
    </w:p>
    <w:p w14:paraId="7607DE18" w14:textId="77777777" w:rsidR="004D0485" w:rsidRPr="004D0485" w:rsidRDefault="004D0485" w:rsidP="004D0485">
      <w:pPr>
        <w:ind w:right="-335" w:firstLine="240"/>
        <w:jc w:val="both"/>
        <w:rPr>
          <w:rFonts w:ascii="Cambria" w:hAnsi="Cambria"/>
          <w:sz w:val="28"/>
          <w:szCs w:val="28"/>
        </w:rPr>
      </w:pPr>
      <w:r w:rsidRPr="004D0485">
        <w:rPr>
          <w:rFonts w:ascii="Cambria" w:hAnsi="Cambria"/>
          <w:sz w:val="28"/>
          <w:szCs w:val="28"/>
        </w:rPr>
        <w:t xml:space="preserve">- Câu hỏi chuẩn bị: </w:t>
      </w:r>
    </w:p>
    <w:p w14:paraId="26E043CB" w14:textId="77777777" w:rsidR="004D0485" w:rsidRPr="004D0485" w:rsidRDefault="004D0485" w:rsidP="004D0485">
      <w:pPr>
        <w:ind w:right="-335" w:firstLine="240"/>
        <w:jc w:val="both"/>
        <w:rPr>
          <w:rFonts w:ascii="Cambria" w:hAnsi="Cambria"/>
          <w:sz w:val="28"/>
          <w:szCs w:val="28"/>
        </w:rPr>
      </w:pPr>
      <w:r w:rsidRPr="004D0485">
        <w:rPr>
          <w:rFonts w:ascii="Cambria" w:hAnsi="Cambria"/>
          <w:sz w:val="28"/>
          <w:szCs w:val="28"/>
        </w:rPr>
        <w:t xml:space="preserve"> + Tìm hiểu các cách mở bài và kết bài cho các đề bài của SGK?</w:t>
      </w:r>
    </w:p>
    <w:p w14:paraId="04958D01" w14:textId="77777777" w:rsidR="004D0485" w:rsidRPr="004D0485" w:rsidRDefault="004D0485" w:rsidP="004D0485">
      <w:pPr>
        <w:ind w:right="-335" w:firstLine="240"/>
        <w:jc w:val="both"/>
        <w:rPr>
          <w:rFonts w:ascii="Cambria" w:hAnsi="Cambria"/>
          <w:sz w:val="28"/>
          <w:szCs w:val="28"/>
        </w:rPr>
      </w:pPr>
      <w:r w:rsidRPr="004D0485">
        <w:rPr>
          <w:rFonts w:ascii="Cambria" w:hAnsi="Cambria"/>
          <w:sz w:val="28"/>
          <w:szCs w:val="28"/>
        </w:rPr>
        <w:t xml:space="preserve"> + Từ đó, nêu lên yêu cầu của cách viết mở bài và kết bài trong bài văn nghị luận?</w:t>
      </w:r>
    </w:p>
    <w:p w14:paraId="784F1310" w14:textId="77777777" w:rsidR="004D0485" w:rsidRPr="004D0485" w:rsidRDefault="004D0485" w:rsidP="004D0485">
      <w:pPr>
        <w:ind w:right="-335"/>
        <w:rPr>
          <w:rFonts w:ascii="Cambria" w:hAnsi="Cambria"/>
          <w:sz w:val="28"/>
          <w:szCs w:val="28"/>
        </w:rPr>
      </w:pPr>
    </w:p>
    <w:p w14:paraId="71A8873D" w14:textId="1FDE5BD1" w:rsidR="00825266" w:rsidRPr="004D0485" w:rsidRDefault="00677AB8" w:rsidP="005837CA">
      <w:pPr>
        <w:rPr>
          <w:rFonts w:ascii="Cambria" w:hAnsi="Cambria" w:cs="Times New Roman"/>
          <w:sz w:val="28"/>
          <w:szCs w:val="28"/>
        </w:rPr>
      </w:pPr>
      <w:r w:rsidRPr="004D0485">
        <w:rPr>
          <w:rFonts w:ascii="Cambria" w:hAnsi="Cambria" w:cs="Times New Roman"/>
          <w:sz w:val="28"/>
          <w:szCs w:val="28"/>
        </w:rPr>
        <w:t>…………………………………………………………………………………………………………………………………………………………………………………………………………………………………………………………………………………………………………………………………………………………………………………………………………………………………………………………………………………………………………………………………………………………………………………………………………………………………………………………………………………………………………………………………………………………………………………………………………………………………………………………………………………………………………………………………………………………………………………………………………………………………………………………………………………………………………………………………………………………………………………………………………………………………………………………………………………………………………………………………………………………………………………………………………………………………………………………………………………………………………………………………………………………………………………………………………………………………………………………………………………………………………………………………………………………………………………………………………………………………………………………………………………………………………………………………………………………………………………………………………………………………………………………………………</w:t>
      </w:r>
      <w:r w:rsidRPr="004D0485">
        <w:rPr>
          <w:rFonts w:ascii="Cambria" w:hAnsi="Cambria" w:cs="Times New Roman"/>
          <w:sz w:val="28"/>
          <w:szCs w:val="28"/>
        </w:rPr>
        <w:lastRenderedPageBreak/>
        <w:t>……………………………………………………………………………………………………………………………………………………………………………………………………………………………………………………………………………………………………</w:t>
      </w:r>
    </w:p>
    <w:p w14:paraId="19A3C0C4" w14:textId="0B9EC44E" w:rsidR="00825266" w:rsidRPr="004D0485" w:rsidRDefault="00677AB8" w:rsidP="005837CA">
      <w:pPr>
        <w:rPr>
          <w:rFonts w:ascii="Cambria" w:hAnsi="Cambria" w:cs="Times New Roman"/>
          <w:sz w:val="28"/>
          <w:szCs w:val="28"/>
        </w:rPr>
      </w:pPr>
      <w:r w:rsidRPr="004D0485">
        <w:rPr>
          <w:rFonts w:ascii="Cambria" w:hAnsi="Cambria" w:cs="Times New Roman"/>
          <w:sz w:val="28"/>
          <w:szCs w:val="28"/>
        </w:rPr>
        <w:t>………………………………………………………………………………………………………………………………………………………………………………………………………………………………………………………………………………………………………………………………………………………………………………………………………………………………………………………………………………………………………………………………………………………………………………………………………………………………………………………………………………………………………………………………………………………………………………………………………………………………………………………………………………………………………………………………………………………………………………………………………………………………………………………………………………………………</w:t>
      </w:r>
    </w:p>
    <w:p w14:paraId="5911F7C0" w14:textId="422C2A3A" w:rsidR="00825266" w:rsidRPr="004D0485" w:rsidRDefault="00677AB8" w:rsidP="00677AB8">
      <w:pPr>
        <w:rPr>
          <w:rFonts w:ascii="Cambria" w:hAnsi="Cambria" w:cs="Times New Roman"/>
          <w:sz w:val="28"/>
          <w:szCs w:val="28"/>
        </w:rPr>
      </w:pPr>
      <w:r w:rsidRPr="004D0485">
        <w:rPr>
          <w:rFonts w:ascii="Cambria" w:hAnsi="Cambria" w:cs="Times New Roman"/>
          <w:sz w:val="28"/>
          <w:szCs w:val="28"/>
        </w:rPr>
        <w:t>………………………………………………………………………………………………………………………………………………………………………………………………………………………………………………………………………………………………………………………………………………………………………………………………………………………………………………………………………………………………………………………………………………………………………………………………………………………………………………………………………………………………………………………………………………………………………………………………………………………………………………………………………………………………………………………………………………………………………………………………………………………………………………………………………………………………………………………………………………………………………………………………………………………………………………………………………………………………………………………………………………………………………………………………………………………………………………………………………………………………………………………………………………………………………………………………………………………………………………</w:t>
      </w:r>
    </w:p>
    <w:p w14:paraId="29EA71EF" w14:textId="77777777" w:rsidR="00825266" w:rsidRPr="004D0485" w:rsidRDefault="00825266" w:rsidP="00825266">
      <w:pPr>
        <w:jc w:val="center"/>
        <w:rPr>
          <w:rFonts w:ascii="Cambria" w:hAnsi="Cambria" w:cs="Times New Roman"/>
          <w:sz w:val="28"/>
          <w:szCs w:val="28"/>
        </w:rPr>
      </w:pPr>
    </w:p>
    <w:sectPr w:rsidR="00825266" w:rsidRPr="004D0485"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60EE" w14:textId="77777777" w:rsidR="00D031C8" w:rsidRDefault="00D031C8" w:rsidP="00D2502D">
      <w:pPr>
        <w:spacing w:after="0" w:line="240" w:lineRule="auto"/>
      </w:pPr>
      <w:r>
        <w:separator/>
      </w:r>
    </w:p>
  </w:endnote>
  <w:endnote w:type="continuationSeparator" w:id="0">
    <w:p w14:paraId="434F59BC" w14:textId="77777777" w:rsidR="00D031C8" w:rsidRDefault="00D031C8"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BF517" w14:textId="77777777" w:rsidR="00D031C8" w:rsidRDefault="00D031C8" w:rsidP="00D2502D">
      <w:pPr>
        <w:spacing w:after="0" w:line="240" w:lineRule="auto"/>
      </w:pPr>
      <w:r>
        <w:separator/>
      </w:r>
    </w:p>
  </w:footnote>
  <w:footnote w:type="continuationSeparator" w:id="0">
    <w:p w14:paraId="49FDB9B9" w14:textId="77777777" w:rsidR="00D031C8" w:rsidRDefault="00D031C8"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63C08"/>
    <w:multiLevelType w:val="hybridMultilevel"/>
    <w:tmpl w:val="5226F1B2"/>
    <w:lvl w:ilvl="0" w:tplc="3CA86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40C98"/>
    <w:multiLevelType w:val="hybridMultilevel"/>
    <w:tmpl w:val="65AABFA6"/>
    <w:lvl w:ilvl="0" w:tplc="38989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8262E"/>
    <w:multiLevelType w:val="hybridMultilevel"/>
    <w:tmpl w:val="BF469522"/>
    <w:lvl w:ilvl="0" w:tplc="F91C4C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6204209">
    <w:abstractNumId w:val="2"/>
  </w:num>
  <w:num w:numId="2" w16cid:durableId="1850899520">
    <w:abstractNumId w:val="3"/>
  </w:num>
  <w:num w:numId="3" w16cid:durableId="83576476">
    <w:abstractNumId w:val="11"/>
  </w:num>
  <w:num w:numId="4" w16cid:durableId="599994044">
    <w:abstractNumId w:val="10"/>
  </w:num>
  <w:num w:numId="5" w16cid:durableId="636497425">
    <w:abstractNumId w:val="1"/>
  </w:num>
  <w:num w:numId="6" w16cid:durableId="1386487466">
    <w:abstractNumId w:val="7"/>
  </w:num>
  <w:num w:numId="7" w16cid:durableId="1377503823">
    <w:abstractNumId w:val="9"/>
  </w:num>
  <w:num w:numId="8" w16cid:durableId="1563712401">
    <w:abstractNumId w:val="0"/>
  </w:num>
  <w:num w:numId="9" w16cid:durableId="759765036">
    <w:abstractNumId w:val="6"/>
  </w:num>
  <w:num w:numId="10" w16cid:durableId="521550112">
    <w:abstractNumId w:val="4"/>
  </w:num>
  <w:num w:numId="11" w16cid:durableId="850028550">
    <w:abstractNumId w:val="8"/>
  </w:num>
  <w:num w:numId="12" w16cid:durableId="67207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8C"/>
    <w:rsid w:val="000272C6"/>
    <w:rsid w:val="0007522F"/>
    <w:rsid w:val="00082A37"/>
    <w:rsid w:val="000B0BEA"/>
    <w:rsid w:val="000C115C"/>
    <w:rsid w:val="000C2140"/>
    <w:rsid w:val="000C31D4"/>
    <w:rsid w:val="000D4211"/>
    <w:rsid w:val="00155260"/>
    <w:rsid w:val="00174553"/>
    <w:rsid w:val="001A13DB"/>
    <w:rsid w:val="001A3D8C"/>
    <w:rsid w:val="001D79FF"/>
    <w:rsid w:val="002041BA"/>
    <w:rsid w:val="00224B8F"/>
    <w:rsid w:val="00242DCD"/>
    <w:rsid w:val="002577FF"/>
    <w:rsid w:val="0029036B"/>
    <w:rsid w:val="002D61EE"/>
    <w:rsid w:val="002F3E17"/>
    <w:rsid w:val="002F730D"/>
    <w:rsid w:val="0037666A"/>
    <w:rsid w:val="003D4041"/>
    <w:rsid w:val="00437557"/>
    <w:rsid w:val="004434FC"/>
    <w:rsid w:val="004443DD"/>
    <w:rsid w:val="004454F0"/>
    <w:rsid w:val="00447E5D"/>
    <w:rsid w:val="00497554"/>
    <w:rsid w:val="004A1444"/>
    <w:rsid w:val="004A1E00"/>
    <w:rsid w:val="004D0485"/>
    <w:rsid w:val="005837CA"/>
    <w:rsid w:val="00595C7A"/>
    <w:rsid w:val="00617EF9"/>
    <w:rsid w:val="00623875"/>
    <w:rsid w:val="0064731E"/>
    <w:rsid w:val="00677AB8"/>
    <w:rsid w:val="00684736"/>
    <w:rsid w:val="006E1537"/>
    <w:rsid w:val="00707397"/>
    <w:rsid w:val="007401D1"/>
    <w:rsid w:val="007402CA"/>
    <w:rsid w:val="00771EE9"/>
    <w:rsid w:val="00825266"/>
    <w:rsid w:val="008820DC"/>
    <w:rsid w:val="008A5C23"/>
    <w:rsid w:val="00950287"/>
    <w:rsid w:val="009524EC"/>
    <w:rsid w:val="009B5CB9"/>
    <w:rsid w:val="009C6BE7"/>
    <w:rsid w:val="00AE46D5"/>
    <w:rsid w:val="00B3755D"/>
    <w:rsid w:val="00BA210F"/>
    <w:rsid w:val="00BB0CEE"/>
    <w:rsid w:val="00BC02CD"/>
    <w:rsid w:val="00C51FBF"/>
    <w:rsid w:val="00C66B85"/>
    <w:rsid w:val="00CB0A3A"/>
    <w:rsid w:val="00CE407F"/>
    <w:rsid w:val="00D0298F"/>
    <w:rsid w:val="00D031C8"/>
    <w:rsid w:val="00D2502D"/>
    <w:rsid w:val="00D26C63"/>
    <w:rsid w:val="00D76163"/>
    <w:rsid w:val="00D77EF8"/>
    <w:rsid w:val="00E00279"/>
    <w:rsid w:val="00E47B84"/>
    <w:rsid w:val="00E51E83"/>
    <w:rsid w:val="00E779C3"/>
    <w:rsid w:val="00EA034D"/>
    <w:rsid w:val="00EB464C"/>
    <w:rsid w:val="00EC5EBF"/>
    <w:rsid w:val="00F13EDF"/>
    <w:rsid w:val="00F208F7"/>
    <w:rsid w:val="00F25337"/>
    <w:rsid w:val="00F3756E"/>
    <w:rsid w:val="00F80BDA"/>
    <w:rsid w:val="00FC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3CBDF-184B-4AC8-9700-71819950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2</cp:revision>
  <dcterms:created xsi:type="dcterms:W3CDTF">2022-04-10T01:52:00Z</dcterms:created>
  <dcterms:modified xsi:type="dcterms:W3CDTF">2022-04-10T01:52:00Z</dcterms:modified>
</cp:coreProperties>
</file>